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8D" w:rsidRPr="000D6C26" w:rsidRDefault="007F435B">
      <w:pPr>
        <w:pStyle w:val="Style2"/>
        <w:widowControl/>
        <w:spacing w:before="53"/>
        <w:ind w:left="6374"/>
        <w:rPr>
          <w:rStyle w:val="FontStyle12"/>
          <w:rFonts w:ascii="Trebuchet MS" w:hAnsi="Trebuchet MS"/>
          <w:lang w:val="uk-UA" w:eastAsia="uk-UA"/>
        </w:rPr>
      </w:pPr>
      <w:r w:rsidRPr="000D6C26">
        <w:rPr>
          <w:rStyle w:val="FontStyle12"/>
          <w:rFonts w:ascii="Trebuchet MS" w:hAnsi="Trebuchet MS"/>
          <w:lang w:val="uk-UA" w:eastAsia="uk-UA"/>
        </w:rPr>
        <w:t>Додаток № 2</w:t>
      </w:r>
    </w:p>
    <w:p w:rsidR="002F378D" w:rsidRPr="000D6C26" w:rsidRDefault="007F435B">
      <w:pPr>
        <w:pStyle w:val="Style2"/>
        <w:widowControl/>
        <w:ind w:left="6379"/>
        <w:rPr>
          <w:rStyle w:val="FontStyle12"/>
          <w:rFonts w:ascii="Trebuchet MS" w:hAnsi="Trebuchet MS"/>
          <w:lang w:val="uk-UA" w:eastAsia="uk-UA"/>
        </w:rPr>
      </w:pPr>
      <w:r w:rsidRPr="000D6C26">
        <w:rPr>
          <w:rStyle w:val="FontStyle12"/>
          <w:rFonts w:ascii="Trebuchet MS" w:hAnsi="Trebuchet MS"/>
          <w:lang w:val="uk-UA" w:eastAsia="uk-UA"/>
        </w:rPr>
        <w:t>до Договору про постачання електричної енергії споживачу</w:t>
      </w:r>
    </w:p>
    <w:p w:rsidR="00CC5E5A" w:rsidRPr="000D6C26" w:rsidRDefault="00CC5E5A">
      <w:pPr>
        <w:pStyle w:val="Style2"/>
        <w:widowControl/>
        <w:ind w:left="6379"/>
        <w:rPr>
          <w:rStyle w:val="FontStyle12"/>
          <w:rFonts w:ascii="Trebuchet MS" w:hAnsi="Trebuchet MS"/>
          <w:lang w:val="uk-UA" w:eastAsia="uk-UA"/>
        </w:rPr>
      </w:pPr>
    </w:p>
    <w:p w:rsidR="002F378D" w:rsidRPr="000D6C26" w:rsidRDefault="007F435B" w:rsidP="000769D8">
      <w:pPr>
        <w:pStyle w:val="Style3"/>
        <w:widowControl/>
        <w:spacing w:before="72"/>
        <w:rPr>
          <w:rStyle w:val="FontStyle11"/>
          <w:rFonts w:ascii="Trebuchet MS" w:hAnsi="Trebuchet MS"/>
          <w:u w:val="single"/>
          <w:lang w:val="uk-UA" w:eastAsia="uk-UA"/>
        </w:rPr>
      </w:pPr>
      <w:r w:rsidRPr="000D6C26">
        <w:rPr>
          <w:rStyle w:val="FontStyle11"/>
          <w:rFonts w:ascii="Trebuchet MS" w:hAnsi="Trebuchet MS"/>
          <w:lang w:val="uk-UA" w:eastAsia="uk-UA"/>
        </w:rPr>
        <w:t xml:space="preserve">Комерційна пропозиція </w:t>
      </w:r>
      <w:r w:rsidR="00686071" w:rsidRPr="000D6C26">
        <w:rPr>
          <w:rStyle w:val="FontStyle11"/>
          <w:rFonts w:ascii="Trebuchet MS" w:hAnsi="Trebuchet MS"/>
          <w:u w:val="single"/>
          <w:lang w:val="uk-UA" w:eastAsia="uk-UA"/>
        </w:rPr>
        <w:t>№</w:t>
      </w:r>
      <w:r w:rsidR="00541FE2" w:rsidRPr="000D6C26">
        <w:rPr>
          <w:rStyle w:val="FontStyle11"/>
          <w:rFonts w:ascii="Trebuchet MS" w:hAnsi="Trebuchet MS"/>
          <w:u w:val="single"/>
          <w:lang w:val="uk-UA" w:eastAsia="uk-UA"/>
        </w:rPr>
        <w:t>3</w:t>
      </w:r>
      <w:r w:rsidR="00FC237F" w:rsidRPr="000D6C26">
        <w:rPr>
          <w:rStyle w:val="FontStyle11"/>
          <w:rFonts w:ascii="Trebuchet MS" w:hAnsi="Trebuchet MS"/>
          <w:u w:val="single"/>
          <w:lang w:val="uk-UA" w:eastAsia="uk-UA"/>
        </w:rPr>
        <w:t xml:space="preserve"> </w:t>
      </w:r>
      <w:r w:rsidRPr="000D6C26">
        <w:rPr>
          <w:rStyle w:val="FontStyle11"/>
          <w:rFonts w:ascii="Trebuchet MS" w:hAnsi="Trebuchet MS"/>
          <w:u w:val="single"/>
          <w:lang w:val="uk-UA" w:eastAsia="uk-UA"/>
        </w:rPr>
        <w:t>«КЛІЄНТ»</w:t>
      </w:r>
    </w:p>
    <w:p w:rsidR="00D92C5E" w:rsidRPr="000D6C26" w:rsidRDefault="00D92C5E" w:rsidP="00D92C5E">
      <w:pPr>
        <w:pStyle w:val="Style3"/>
        <w:widowControl/>
        <w:spacing w:before="72"/>
        <w:rPr>
          <w:rStyle w:val="FontStyle11"/>
          <w:rFonts w:ascii="Trebuchet MS" w:hAnsi="Trebuchet MS"/>
          <w:u w:val="single"/>
          <w:lang w:val="uk-UA" w:eastAsia="uk-UA"/>
        </w:rPr>
      </w:pPr>
      <w:r w:rsidRPr="000D6C26">
        <w:rPr>
          <w:rStyle w:val="FontStyle11"/>
          <w:rFonts w:ascii="Trebuchet MS" w:hAnsi="Trebuchet MS"/>
          <w:b w:val="0"/>
          <w:lang w:val="uk-UA" w:eastAsia="uk-UA"/>
        </w:rPr>
        <w:t>(Оплата</w:t>
      </w:r>
      <w:r w:rsidRPr="000D6C26">
        <w:rPr>
          <w:rStyle w:val="FontStyle11"/>
          <w:rFonts w:ascii="Trebuchet MS" w:hAnsi="Trebuchet MS"/>
          <w:lang w:val="uk-UA" w:eastAsia="uk-UA"/>
        </w:rPr>
        <w:t xml:space="preserve"> </w:t>
      </w:r>
      <w:r w:rsidRPr="000D6C26">
        <w:rPr>
          <w:rStyle w:val="FontStyle12"/>
          <w:rFonts w:ascii="Trebuchet MS" w:hAnsi="Trebuchet MS"/>
          <w:lang w:val="uk-UA" w:eastAsia="uk-UA"/>
        </w:rPr>
        <w:t xml:space="preserve">плановими платежами, </w:t>
      </w:r>
      <w:r w:rsidR="001B3B29" w:rsidRPr="000D6C26">
        <w:rPr>
          <w:rFonts w:ascii="Trebuchet MS" w:hAnsi="Trebuchet MS"/>
          <w:sz w:val="22"/>
          <w:szCs w:val="22"/>
          <w:lang w:val="uk-UA" w:eastAsia="uk-UA"/>
        </w:rPr>
        <w:t>послуги з розподілу сплачуються Споживачем самостійно</w:t>
      </w:r>
      <w:r w:rsidRPr="000D6C26">
        <w:rPr>
          <w:rStyle w:val="FontStyle12"/>
          <w:rFonts w:ascii="Trebuchet MS" w:hAnsi="Trebuchet MS"/>
          <w:lang w:val="uk-UA" w:eastAsia="uk-UA"/>
        </w:rPr>
        <w:t>)</w:t>
      </w:r>
    </w:p>
    <w:tbl>
      <w:tblPr>
        <w:tblW w:w="9782" w:type="dxa"/>
        <w:tblInd w:w="40" w:type="dxa"/>
        <w:tblLayout w:type="fixed"/>
        <w:tblCellMar>
          <w:left w:w="40" w:type="dxa"/>
          <w:right w:w="40" w:type="dxa"/>
        </w:tblCellMar>
        <w:tblLook w:val="0000" w:firstRow="0" w:lastRow="0" w:firstColumn="0" w:lastColumn="0" w:noHBand="0" w:noVBand="0"/>
      </w:tblPr>
      <w:tblGrid>
        <w:gridCol w:w="2366"/>
        <w:gridCol w:w="7416"/>
      </w:tblGrid>
      <w:tr w:rsidR="000D6C26" w:rsidRPr="000D6C26">
        <w:tc>
          <w:tcPr>
            <w:tcW w:w="2366" w:type="dxa"/>
            <w:tcBorders>
              <w:top w:val="single" w:sz="6" w:space="0" w:color="auto"/>
              <w:left w:val="single" w:sz="6" w:space="0" w:color="auto"/>
              <w:bottom w:val="single" w:sz="6" w:space="0" w:color="auto"/>
              <w:right w:val="single" w:sz="6" w:space="0" w:color="auto"/>
            </w:tcBorders>
          </w:tcPr>
          <w:p w:rsidR="002F378D" w:rsidRPr="000D6C26" w:rsidRDefault="007D0CA1" w:rsidP="00A26C29">
            <w:pPr>
              <w:pStyle w:val="Style5"/>
              <w:widowControl/>
              <w:spacing w:line="240" w:lineRule="auto"/>
              <w:rPr>
                <w:rStyle w:val="FontStyle11"/>
                <w:rFonts w:ascii="Trebuchet MS" w:hAnsi="Trebuchet MS"/>
                <w:lang w:val="uk-UA" w:eastAsia="uk-UA"/>
              </w:rPr>
            </w:pPr>
            <w:r w:rsidRPr="000D6C26">
              <w:rPr>
                <w:rFonts w:ascii="Trebuchet MS" w:hAnsi="Trebuchet MS"/>
                <w:b/>
                <w:sz w:val="22"/>
                <w:szCs w:val="22"/>
              </w:rPr>
              <w:t>Критерії, яким має відповідати особа,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2F378D" w:rsidRPr="000D6C26" w:rsidRDefault="007F435B" w:rsidP="00A26C29">
            <w:pPr>
              <w:pStyle w:val="Style6"/>
              <w:widowControl/>
              <w:tabs>
                <w:tab w:val="left" w:pos="466"/>
              </w:tabs>
              <w:spacing w:line="240" w:lineRule="auto"/>
              <w:jc w:val="both"/>
              <w:rPr>
                <w:rStyle w:val="FontStyle12"/>
                <w:rFonts w:ascii="Trebuchet MS" w:hAnsi="Trebuchet MS"/>
                <w:lang w:val="uk-UA"/>
              </w:rPr>
            </w:pPr>
            <w:r w:rsidRPr="000D6C26">
              <w:rPr>
                <w:rStyle w:val="FontStyle12"/>
                <w:rFonts w:ascii="Trebuchet MS" w:hAnsi="Trebuchet MS"/>
                <w:lang w:val="uk-UA"/>
              </w:rPr>
              <w:t>-</w:t>
            </w:r>
            <w:r w:rsidRPr="000D6C26">
              <w:rPr>
                <w:rStyle w:val="FontStyle12"/>
                <w:rFonts w:ascii="Trebuchet MS" w:hAnsi="Trebuchet MS"/>
                <w:lang w:val="uk-UA"/>
              </w:rPr>
              <w:tab/>
              <w:t>особа є власником (користувачем) об'єкта;</w:t>
            </w:r>
          </w:p>
          <w:p w:rsidR="002F378D" w:rsidRPr="000D6C26" w:rsidRDefault="007F435B" w:rsidP="00A26C29">
            <w:pPr>
              <w:pStyle w:val="Style6"/>
              <w:widowControl/>
              <w:tabs>
                <w:tab w:val="left" w:pos="466"/>
              </w:tabs>
              <w:spacing w:line="240" w:lineRule="auto"/>
              <w:jc w:val="both"/>
              <w:rPr>
                <w:rStyle w:val="FontStyle12"/>
                <w:rFonts w:ascii="Trebuchet MS" w:hAnsi="Trebuchet MS"/>
                <w:lang w:val="uk-UA"/>
              </w:rPr>
            </w:pPr>
            <w:r w:rsidRPr="000D6C26">
              <w:rPr>
                <w:rStyle w:val="FontStyle12"/>
                <w:rFonts w:ascii="Trebuchet MS" w:hAnsi="Trebuchet MS"/>
                <w:lang w:val="uk-UA"/>
              </w:rPr>
              <w:t>-</w:t>
            </w:r>
            <w:r w:rsidRPr="000D6C26">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2F378D" w:rsidRPr="000D6C26" w:rsidRDefault="007F435B" w:rsidP="00A26C29">
            <w:pPr>
              <w:pStyle w:val="Style6"/>
              <w:widowControl/>
              <w:tabs>
                <w:tab w:val="left" w:pos="466"/>
              </w:tabs>
              <w:spacing w:line="240" w:lineRule="auto"/>
              <w:jc w:val="both"/>
              <w:rPr>
                <w:rStyle w:val="FontStyle12"/>
                <w:rFonts w:ascii="Trebuchet MS" w:hAnsi="Trebuchet MS"/>
                <w:lang w:val="uk-UA"/>
              </w:rPr>
            </w:pPr>
            <w:r w:rsidRPr="000D6C26">
              <w:rPr>
                <w:rStyle w:val="FontStyle12"/>
                <w:rFonts w:ascii="Trebuchet MS" w:hAnsi="Trebuchet MS"/>
                <w:lang w:val="uk-UA"/>
              </w:rPr>
              <w:t>-</w:t>
            </w:r>
            <w:r w:rsidRPr="000D6C26">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2F378D" w:rsidRPr="000D6C26" w:rsidRDefault="007F435B" w:rsidP="00A26C29">
            <w:pPr>
              <w:pStyle w:val="Style6"/>
              <w:widowControl/>
              <w:tabs>
                <w:tab w:val="left" w:pos="466"/>
              </w:tabs>
              <w:spacing w:line="240" w:lineRule="auto"/>
              <w:jc w:val="both"/>
              <w:rPr>
                <w:rStyle w:val="FontStyle12"/>
                <w:rFonts w:ascii="Trebuchet MS" w:hAnsi="Trebuchet MS"/>
                <w:lang w:val="uk-UA" w:eastAsia="uk-UA"/>
              </w:rPr>
            </w:pPr>
            <w:r w:rsidRPr="000D6C26">
              <w:rPr>
                <w:rStyle w:val="FontStyle12"/>
                <w:rFonts w:ascii="Trebuchet MS" w:hAnsi="Trebuchet MS"/>
                <w:lang w:val="uk-UA" w:eastAsia="uk-UA"/>
              </w:rPr>
              <w:t>-</w:t>
            </w:r>
            <w:r w:rsidRPr="000D6C26">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0828D1" w:rsidRPr="000D6C26" w:rsidRDefault="00F928B2" w:rsidP="00A26C29">
            <w:pPr>
              <w:pStyle w:val="Style5"/>
              <w:widowControl/>
              <w:spacing w:line="240" w:lineRule="auto"/>
              <w:rPr>
                <w:rStyle w:val="FontStyle11"/>
                <w:rFonts w:ascii="Trebuchet MS" w:hAnsi="Trebuchet MS"/>
                <w:lang w:val="uk-UA" w:eastAsia="uk-UA"/>
              </w:rPr>
            </w:pPr>
            <w:r w:rsidRPr="000D6C26">
              <w:rPr>
                <w:rFonts w:ascii="Trebuchet MS" w:hAnsi="Trebuchet MS"/>
                <w:b/>
                <w:sz w:val="22"/>
                <w:szCs w:val="22"/>
                <w:lang w:val="uk-UA"/>
              </w:rPr>
              <w:t xml:space="preserve">Ціна </w:t>
            </w:r>
            <w:r w:rsidRPr="000D6C26">
              <w:rPr>
                <w:rFonts w:ascii="Trebuchet MS" w:hAnsi="Trebuchet MS"/>
                <w:b/>
                <w:sz w:val="22"/>
                <w:szCs w:val="22"/>
              </w:rPr>
              <w:t>на електричну енергію, у тому числі диференційовані ціни та критерії диференціації</w:t>
            </w:r>
          </w:p>
        </w:tc>
        <w:tc>
          <w:tcPr>
            <w:tcW w:w="7416" w:type="dxa"/>
            <w:tcBorders>
              <w:top w:val="single" w:sz="6" w:space="0" w:color="auto"/>
              <w:left w:val="single" w:sz="6" w:space="0" w:color="auto"/>
              <w:bottom w:val="single" w:sz="6" w:space="0" w:color="auto"/>
              <w:right w:val="single" w:sz="6" w:space="0" w:color="auto"/>
            </w:tcBorders>
          </w:tcPr>
          <w:p w:rsidR="00D47FAB" w:rsidRPr="000D6C26" w:rsidRDefault="00D47FAB" w:rsidP="00A26C29">
            <w:pPr>
              <w:jc w:val="both"/>
              <w:rPr>
                <w:rFonts w:ascii="Trebuchet MS" w:hAnsi="Trebuchet MS"/>
                <w:lang w:val="uk-UA" w:eastAsia="uk-UA"/>
              </w:rPr>
            </w:pPr>
            <w:r w:rsidRPr="000D6C26">
              <w:rPr>
                <w:rFonts w:ascii="Trebuchet MS" w:hAnsi="Trebuchet MS"/>
                <w:sz w:val="22"/>
                <w:szCs w:val="22"/>
                <w:lang w:eastAsia="uk-UA"/>
              </w:rPr>
              <w:t>Ціна на електричну енергію за 1 кВт·год на розрахунков</w:t>
            </w:r>
            <w:r w:rsidRPr="000D6C26">
              <w:rPr>
                <w:rFonts w:ascii="Trebuchet MS" w:hAnsi="Trebuchet MS"/>
                <w:sz w:val="22"/>
                <w:szCs w:val="22"/>
                <w:lang w:val="uk-UA" w:eastAsia="uk-UA"/>
              </w:rPr>
              <w:t>ий</w:t>
            </w:r>
            <w:r w:rsidRPr="000D6C26">
              <w:rPr>
                <w:rFonts w:ascii="Trebuchet MS" w:hAnsi="Trebuchet MS"/>
                <w:sz w:val="22"/>
                <w:szCs w:val="22"/>
                <w:lang w:eastAsia="uk-UA"/>
              </w:rPr>
              <w:t xml:space="preserve"> періо</w:t>
            </w:r>
            <w:r w:rsidRPr="000D6C26">
              <w:rPr>
                <w:rFonts w:ascii="Trebuchet MS" w:hAnsi="Trebuchet MS"/>
                <w:sz w:val="22"/>
                <w:szCs w:val="22"/>
                <w:lang w:val="uk-UA" w:eastAsia="uk-UA"/>
              </w:rPr>
              <w:t>д</w:t>
            </w:r>
            <w:r w:rsidRPr="000D6C26">
              <w:rPr>
                <w:rFonts w:ascii="Trebuchet MS" w:hAnsi="Trebuchet MS"/>
                <w:sz w:val="22"/>
                <w:szCs w:val="22"/>
                <w:lang w:eastAsia="uk-UA"/>
              </w:rPr>
              <w:t xml:space="preserve"> становить </w:t>
            </w:r>
            <w:r w:rsidRPr="000D6C26">
              <w:rPr>
                <w:rStyle w:val="FontStyle12"/>
                <w:rFonts w:ascii="Trebuchet MS" w:hAnsi="Trebuchet MS"/>
                <w:b/>
                <w:lang w:val="uk-UA"/>
              </w:rPr>
              <w:t>10,</w:t>
            </w:r>
            <w:r w:rsidR="00541FE2" w:rsidRPr="000D6C26">
              <w:rPr>
                <w:rStyle w:val="FontStyle12"/>
                <w:rFonts w:ascii="Trebuchet MS" w:hAnsi="Trebuchet MS"/>
                <w:b/>
                <w:lang w:val="uk-UA"/>
              </w:rPr>
              <w:t>8</w:t>
            </w:r>
            <w:r w:rsidRPr="000D6C26">
              <w:rPr>
                <w:rStyle w:val="FontStyle12"/>
                <w:rFonts w:ascii="Trebuchet MS" w:hAnsi="Trebuchet MS"/>
                <w:b/>
                <w:lang w:val="uk-UA"/>
              </w:rPr>
              <w:t>0 грн, з ПДВ,</w:t>
            </w:r>
            <w:r w:rsidRPr="000D6C26">
              <w:rPr>
                <w:rStyle w:val="FontStyle12"/>
                <w:rFonts w:ascii="Trebuchet MS" w:hAnsi="Trebuchet MS"/>
                <w:lang w:val="uk-UA"/>
              </w:rPr>
              <w:t xml:space="preserve"> в тому числі ПДВ 1,</w:t>
            </w:r>
            <w:r w:rsidR="00541FE2" w:rsidRPr="000D6C26">
              <w:rPr>
                <w:rStyle w:val="FontStyle12"/>
                <w:rFonts w:ascii="Trebuchet MS" w:hAnsi="Trebuchet MS"/>
                <w:lang w:val="uk-UA"/>
              </w:rPr>
              <w:t>8</w:t>
            </w:r>
            <w:r w:rsidR="004468BB" w:rsidRPr="000D6C26">
              <w:rPr>
                <w:rStyle w:val="FontStyle12"/>
                <w:rFonts w:ascii="Trebuchet MS" w:hAnsi="Trebuchet MS"/>
                <w:lang w:val="uk-UA"/>
              </w:rPr>
              <w:t>0</w:t>
            </w:r>
            <w:r w:rsidRPr="000D6C26">
              <w:rPr>
                <w:rStyle w:val="FontStyle12"/>
                <w:rFonts w:ascii="Trebuchet MS" w:hAnsi="Trebuchet MS"/>
                <w:lang w:val="uk-UA"/>
              </w:rPr>
              <w:t xml:space="preserve"> грн., за 1 кВт*год.</w:t>
            </w:r>
          </w:p>
          <w:p w:rsidR="00D47FAB" w:rsidRPr="000D6C26" w:rsidRDefault="00D47FAB" w:rsidP="00A26C29">
            <w:pPr>
              <w:jc w:val="both"/>
              <w:rPr>
                <w:rFonts w:ascii="Trebuchet MS" w:hAnsi="Trebuchet MS"/>
                <w:lang w:val="uk-UA" w:eastAsia="uk-UA"/>
              </w:rPr>
            </w:pPr>
            <w:r w:rsidRPr="000D6C26">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AA3FDE" w:rsidRPr="000D6C26" w:rsidRDefault="00AA3FDE" w:rsidP="00A26C29">
            <w:pPr>
              <w:jc w:val="both"/>
              <w:rPr>
                <w:rFonts w:ascii="Trebuchet MS" w:hAnsi="Trebuchet MS"/>
                <w:sz w:val="12"/>
                <w:szCs w:val="12"/>
                <w:lang w:val="uk-UA" w:eastAsia="uk-UA"/>
              </w:rPr>
            </w:pP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0D6C26">
              <w:rPr>
                <w:rFonts w:ascii="Trebuchet MS" w:eastAsia="Cambria" w:hAnsi="Trebuchet MS"/>
                <w:b/>
                <w:w w:val="105"/>
                <w:sz w:val="22"/>
                <w:szCs w:val="22"/>
                <w:lang w:val="uk-UA" w:eastAsia="en-US"/>
              </w:rPr>
              <w:t>Ц</w:t>
            </w:r>
            <w:r w:rsidRPr="000D6C26">
              <w:rPr>
                <w:rFonts w:ascii="Trebuchet MS" w:eastAsia="Cambria" w:hAnsi="Trebuchet MS"/>
                <w:b/>
                <w:spacing w:val="11"/>
                <w:w w:val="105"/>
                <w:sz w:val="22"/>
                <w:szCs w:val="22"/>
                <w:lang w:val="uk-UA" w:eastAsia="en-US"/>
              </w:rPr>
              <w:t xml:space="preserve"> </w:t>
            </w:r>
            <w:r w:rsidRPr="000D6C26">
              <w:rPr>
                <w:rFonts w:ascii="Trebuchet MS" w:eastAsia="Cambria" w:hAnsi="Trebuchet MS"/>
                <w:b/>
                <w:w w:val="105"/>
                <w:sz w:val="22"/>
                <w:szCs w:val="22"/>
                <w:vertAlign w:val="subscript"/>
                <w:lang w:val="uk-UA" w:eastAsia="en-US"/>
              </w:rPr>
              <w:t>факт</w:t>
            </w:r>
            <w:r w:rsidRPr="000D6C26">
              <w:rPr>
                <w:rFonts w:ascii="Trebuchet MS" w:eastAsia="Cambria" w:hAnsi="Trebuchet MS"/>
                <w:b/>
                <w:spacing w:val="12"/>
                <w:w w:val="105"/>
                <w:sz w:val="22"/>
                <w:szCs w:val="22"/>
                <w:lang w:val="uk-UA" w:eastAsia="en-US"/>
              </w:rPr>
              <w:t xml:space="preserve"> </w:t>
            </w:r>
            <w:r w:rsidRPr="000D6C26">
              <w:rPr>
                <w:rFonts w:ascii="Trebuchet MS" w:eastAsia="Cambria" w:hAnsi="Trebuchet MS"/>
                <w:b/>
                <w:w w:val="105"/>
                <w:sz w:val="22"/>
                <w:szCs w:val="22"/>
                <w:lang w:val="uk-UA" w:eastAsia="en-US"/>
              </w:rPr>
              <w:t>=</w:t>
            </w:r>
            <w:r w:rsidRPr="000D6C26">
              <w:rPr>
                <w:rFonts w:ascii="Trebuchet MS" w:eastAsia="Cambria" w:hAnsi="Trebuchet MS"/>
                <w:b/>
                <w:spacing w:val="12"/>
                <w:w w:val="105"/>
                <w:sz w:val="22"/>
                <w:szCs w:val="22"/>
                <w:lang w:val="uk-UA" w:eastAsia="en-US"/>
              </w:rPr>
              <w:t xml:space="preserve"> </w:t>
            </w:r>
            <w:r w:rsidRPr="000D6C26">
              <w:rPr>
                <w:rFonts w:ascii="Trebuchet MS" w:eastAsia="Cambria" w:hAnsi="Trebuchet MS"/>
                <w:b/>
                <w:w w:val="105"/>
                <w:sz w:val="22"/>
                <w:szCs w:val="22"/>
                <w:lang w:val="uk-UA" w:eastAsia="en-US"/>
              </w:rPr>
              <w:t>(Ц</w:t>
            </w:r>
            <w:r w:rsidRPr="000D6C26">
              <w:rPr>
                <w:rFonts w:ascii="Trebuchet MS" w:eastAsia="Cambria" w:hAnsi="Trebuchet MS"/>
                <w:b/>
                <w:w w:val="105"/>
                <w:sz w:val="22"/>
                <w:szCs w:val="22"/>
                <w:vertAlign w:val="subscript"/>
                <w:lang w:val="uk-UA" w:eastAsia="en-US"/>
              </w:rPr>
              <w:t>зак</w:t>
            </w:r>
            <w:r w:rsidRPr="000D6C26">
              <w:rPr>
                <w:rFonts w:ascii="Trebuchet MS" w:eastAsia="Cambria" w:hAnsi="Trebuchet MS"/>
                <w:b/>
                <w:w w:val="105"/>
                <w:sz w:val="22"/>
                <w:szCs w:val="22"/>
                <w:lang w:val="uk-UA" w:eastAsia="en-US"/>
              </w:rPr>
              <w:t>/W</w:t>
            </w:r>
            <w:r w:rsidRPr="000D6C26">
              <w:rPr>
                <w:rFonts w:ascii="Trebuchet MS" w:eastAsia="Cambria" w:hAnsi="Trebuchet MS"/>
                <w:b/>
                <w:w w:val="105"/>
                <w:sz w:val="22"/>
                <w:szCs w:val="22"/>
                <w:vertAlign w:val="subscript"/>
                <w:lang w:val="uk-UA" w:eastAsia="en-US"/>
              </w:rPr>
              <w:t>М</w:t>
            </w:r>
            <w:r w:rsidRPr="000D6C26">
              <w:rPr>
                <w:rFonts w:ascii="Trebuchet MS" w:eastAsia="Cambria" w:hAnsi="Trebuchet MS"/>
                <w:b/>
                <w:w w:val="105"/>
                <w:sz w:val="22"/>
                <w:szCs w:val="22"/>
                <w:lang w:val="uk-UA" w:eastAsia="en-US"/>
              </w:rPr>
              <w:t>)*П</w:t>
            </w:r>
            <w:r w:rsidRPr="000D6C26">
              <w:rPr>
                <w:rFonts w:ascii="Trebuchet MS" w:eastAsia="Cambria" w:hAnsi="Trebuchet MS"/>
                <w:b/>
                <w:w w:val="105"/>
                <w:sz w:val="22"/>
                <w:szCs w:val="22"/>
                <w:vertAlign w:val="subscript"/>
                <w:lang w:val="uk-UA" w:eastAsia="en-US"/>
              </w:rPr>
              <w:t>пост</w:t>
            </w:r>
            <w:r w:rsidRPr="000D6C26">
              <w:rPr>
                <w:rFonts w:ascii="Trebuchet MS" w:eastAsia="Cambria" w:hAnsi="Trebuchet MS"/>
                <w:b/>
                <w:w w:val="105"/>
                <w:sz w:val="22"/>
                <w:szCs w:val="22"/>
                <w:lang w:val="uk-UA" w:eastAsia="en-US"/>
              </w:rPr>
              <w:t xml:space="preserve"> + Т</w:t>
            </w:r>
            <w:r w:rsidRPr="000D6C26">
              <w:rPr>
                <w:rFonts w:ascii="Trebuchet MS" w:eastAsia="Cambria" w:hAnsi="Trebuchet MS"/>
                <w:b/>
                <w:w w:val="105"/>
                <w:sz w:val="22"/>
                <w:szCs w:val="22"/>
                <w:vertAlign w:val="subscript"/>
                <w:lang w:val="uk-UA" w:eastAsia="en-US"/>
              </w:rPr>
              <w:t>ОСП</w:t>
            </w:r>
            <w:r w:rsidRPr="000D6C26">
              <w:rPr>
                <w:rFonts w:ascii="Trebuchet MS" w:eastAsia="Cambria" w:hAnsi="Trebuchet MS"/>
                <w:b/>
                <w:w w:val="105"/>
                <w:sz w:val="22"/>
                <w:szCs w:val="22"/>
                <w:lang w:val="uk-UA" w:eastAsia="en-US"/>
              </w:rPr>
              <w:t>, де:</w:t>
            </w: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r w:rsidRPr="000D6C26">
              <w:rPr>
                <w:rFonts w:ascii="Trebuchet MS" w:eastAsia="Cambria" w:hAnsi="Trebuchet MS"/>
                <w:b/>
                <w:w w:val="105"/>
                <w:sz w:val="22"/>
                <w:szCs w:val="22"/>
                <w:lang w:val="uk-UA" w:eastAsia="en-US"/>
              </w:rPr>
              <w:t>Ц</w:t>
            </w:r>
            <w:r w:rsidRPr="000D6C26">
              <w:rPr>
                <w:rFonts w:ascii="Trebuchet MS" w:eastAsia="Cambria" w:hAnsi="Trebuchet MS"/>
                <w:b/>
                <w:w w:val="105"/>
                <w:sz w:val="22"/>
                <w:szCs w:val="22"/>
                <w:vertAlign w:val="subscript"/>
                <w:lang w:val="uk-UA" w:eastAsia="en-US"/>
              </w:rPr>
              <w:t>зак</w:t>
            </w:r>
            <w:r w:rsidRPr="000D6C26">
              <w:rPr>
                <w:rFonts w:ascii="Trebuchet MS" w:eastAsia="Cambria" w:hAnsi="Trebuchet MS"/>
                <w:w w:val="105"/>
                <w:sz w:val="22"/>
                <w:szCs w:val="22"/>
                <w:lang w:val="uk-UA" w:eastAsia="en-US"/>
              </w:rPr>
              <w:t xml:space="preserve"> – </w:t>
            </w:r>
            <w:r w:rsidRPr="000D6C26">
              <w:rPr>
                <w:rFonts w:ascii="Trebuchet MS" w:hAnsi="Trebuchet MS"/>
                <w:sz w:val="22"/>
                <w:szCs w:val="22"/>
                <w:lang w:val="uk-UA" w:eastAsia="uk-UA"/>
              </w:rPr>
              <w:t>фактичні витрати Постачальник</w:t>
            </w:r>
            <w:r w:rsidR="004468BB" w:rsidRPr="000D6C26">
              <w:rPr>
                <w:rFonts w:ascii="Trebuchet MS" w:hAnsi="Trebuchet MS"/>
                <w:sz w:val="22"/>
                <w:szCs w:val="22"/>
                <w:lang w:val="uk-UA" w:eastAsia="uk-UA"/>
              </w:rPr>
              <w:t xml:space="preserve">а на купівлю </w:t>
            </w:r>
            <w:r w:rsidRPr="000D6C26">
              <w:rPr>
                <w:rFonts w:ascii="Trebuchet MS" w:hAnsi="Trebuchet MS"/>
                <w:sz w:val="22"/>
                <w:szCs w:val="22"/>
                <w:lang w:val="uk-UA" w:eastAsia="uk-UA"/>
              </w:rPr>
              <w:t>обсягів електроенергії</w:t>
            </w:r>
            <w:r w:rsidR="004468BB" w:rsidRPr="000D6C26">
              <w:rPr>
                <w:rFonts w:ascii="Trebuchet MS" w:hAnsi="Trebuchet MS"/>
                <w:sz w:val="22"/>
                <w:szCs w:val="22"/>
                <w:lang w:val="uk-UA" w:eastAsia="uk-UA"/>
              </w:rPr>
              <w:t xml:space="preserve"> для</w:t>
            </w:r>
            <w:r w:rsidRPr="000D6C26">
              <w:rPr>
                <w:rFonts w:ascii="Trebuchet MS" w:hAnsi="Trebuchet MS"/>
                <w:sz w:val="22"/>
                <w:szCs w:val="22"/>
                <w:lang w:val="uk-UA" w:eastAsia="uk-UA"/>
              </w:rPr>
              <w:t xml:space="preserve"> Споживача на </w:t>
            </w:r>
            <w:r w:rsidR="004468BB" w:rsidRPr="000D6C26">
              <w:rPr>
                <w:rFonts w:ascii="Trebuchet MS" w:hAnsi="Trebuchet MS"/>
                <w:sz w:val="22"/>
                <w:szCs w:val="22"/>
                <w:lang w:val="uk-UA" w:eastAsia="uk-UA"/>
              </w:rPr>
              <w:t>різних</w:t>
            </w:r>
            <w:r w:rsidRPr="000D6C26">
              <w:rPr>
                <w:rFonts w:ascii="Trebuchet MS" w:hAnsi="Trebuchet MS"/>
                <w:sz w:val="22"/>
                <w:szCs w:val="22"/>
                <w:lang w:val="uk-UA" w:eastAsia="uk-UA"/>
              </w:rPr>
              <w:t xml:space="preserve"> сегментах ринку, без урахування ПДВ</w:t>
            </w:r>
            <w:r w:rsidR="00FF0560" w:rsidRPr="000D6C26">
              <w:rPr>
                <w:rFonts w:ascii="Trebuchet MS" w:hAnsi="Trebuchet MS"/>
                <w:sz w:val="22"/>
                <w:szCs w:val="22"/>
                <w:lang w:val="uk-UA" w:eastAsia="uk-UA"/>
              </w:rPr>
              <w:t>.</w:t>
            </w:r>
          </w:p>
          <w:p w:rsidR="00FF0560" w:rsidRPr="000D6C26" w:rsidRDefault="00FF0560"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0D6C26">
              <w:rPr>
                <w:rStyle w:val="FontStyle12"/>
                <w:rFonts w:ascii="Trebuchet MS" w:hAnsi="Trebuchet MS"/>
                <w:lang w:val="uk-UA" w:eastAsia="uk-UA"/>
              </w:rPr>
              <w:t xml:space="preserve">Сторони узгодили, що складова </w:t>
            </w:r>
            <w:r w:rsidRPr="000D6C26">
              <w:rPr>
                <w:rFonts w:ascii="Trebuchet MS" w:eastAsia="Cambria" w:hAnsi="Trebuchet MS"/>
                <w:b/>
                <w:w w:val="105"/>
                <w:sz w:val="22"/>
                <w:szCs w:val="22"/>
                <w:lang w:val="uk-UA" w:eastAsia="en-US"/>
              </w:rPr>
              <w:t>Цзак</w:t>
            </w:r>
            <w:r w:rsidRPr="000D6C26">
              <w:rPr>
                <w:rStyle w:val="FontStyle12"/>
                <w:rFonts w:ascii="Trebuchet MS" w:hAnsi="Trebuchet MS"/>
                <w:lang w:val="uk-UA" w:eastAsia="uk-UA"/>
              </w:rPr>
              <w:t xml:space="preserve"> є розрахунков</w:t>
            </w:r>
            <w:r w:rsidR="004468BB" w:rsidRPr="000D6C26">
              <w:rPr>
                <w:rStyle w:val="FontStyle12"/>
                <w:rFonts w:ascii="Trebuchet MS" w:hAnsi="Trebuchet MS"/>
                <w:lang w:val="uk-UA" w:eastAsia="uk-UA"/>
              </w:rPr>
              <w:t>ою,</w:t>
            </w:r>
            <w:r w:rsidRPr="000D6C26">
              <w:rPr>
                <w:rStyle w:val="FontStyle12"/>
                <w:rFonts w:ascii="Trebuchet MS" w:hAnsi="Trebuchet MS"/>
                <w:lang w:val="uk-UA" w:eastAsia="uk-UA"/>
              </w:rPr>
              <w:t xml:space="preserve"> не залежить від волі Постачальника, </w:t>
            </w:r>
            <w:r w:rsidR="004468BB" w:rsidRPr="000D6C26">
              <w:rPr>
                <w:rStyle w:val="FontStyle12"/>
                <w:rFonts w:ascii="Trebuchet MS" w:hAnsi="Trebuchet MS"/>
                <w:lang w:val="uk-UA" w:eastAsia="uk-UA"/>
              </w:rPr>
              <w:t>н</w:t>
            </w:r>
            <w:r w:rsidRPr="000D6C26">
              <w:rPr>
                <w:rStyle w:val="FontStyle12"/>
                <w:rFonts w:ascii="Trebuchet MS" w:hAnsi="Trebuchet MS"/>
                <w:lang w:val="uk-UA" w:eastAsia="uk-UA"/>
              </w:rPr>
              <w:t xml:space="preserve">е </w:t>
            </w:r>
            <w:r w:rsidR="004468BB" w:rsidRPr="000D6C26">
              <w:rPr>
                <w:rStyle w:val="FontStyle12"/>
                <w:rFonts w:ascii="Trebuchet MS" w:hAnsi="Trebuchet MS"/>
                <w:lang w:val="uk-UA" w:eastAsia="uk-UA"/>
              </w:rPr>
              <w:t xml:space="preserve">вважається </w:t>
            </w:r>
            <w:r w:rsidRPr="000D6C26">
              <w:rPr>
                <w:rStyle w:val="FontStyle12"/>
                <w:rFonts w:ascii="Trebuchet MS" w:hAnsi="Trebuchet MS"/>
                <w:lang w:val="uk-UA" w:eastAsia="uk-UA"/>
              </w:rPr>
              <w:t xml:space="preserve">зміною ціни і </w:t>
            </w:r>
            <w:r w:rsidR="004468BB" w:rsidRPr="000D6C26">
              <w:rPr>
                <w:rStyle w:val="FontStyle12"/>
                <w:rFonts w:ascii="Trebuchet MS" w:hAnsi="Trebuchet MS"/>
                <w:lang w:val="uk-UA" w:eastAsia="uk-UA"/>
              </w:rPr>
              <w:t>не потребує зобов’язань з боку Постачальника щомісячно повідомляти про її зміну</w:t>
            </w:r>
            <w:r w:rsidRPr="000D6C26">
              <w:rPr>
                <w:rStyle w:val="FontStyle12"/>
                <w:rFonts w:ascii="Trebuchet MS" w:hAnsi="Trebuchet MS"/>
                <w:lang w:val="uk-UA" w:eastAsia="uk-UA"/>
              </w:rPr>
              <w:t>;</w:t>
            </w:r>
          </w:p>
          <w:p w:rsidR="00FF0560"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0D6C26">
              <w:rPr>
                <w:rFonts w:ascii="Trebuchet MS" w:eastAsia="Cambria" w:hAnsi="Trebuchet MS"/>
                <w:b/>
                <w:w w:val="105"/>
                <w:sz w:val="22"/>
                <w:szCs w:val="22"/>
                <w:lang w:val="uk-UA" w:eastAsia="en-US"/>
              </w:rPr>
              <w:t>W</w:t>
            </w:r>
            <w:r w:rsidRPr="000D6C26">
              <w:rPr>
                <w:rFonts w:ascii="Trebuchet MS" w:eastAsia="Cambria" w:hAnsi="Trebuchet MS"/>
                <w:b/>
                <w:w w:val="105"/>
                <w:sz w:val="22"/>
                <w:szCs w:val="22"/>
                <w:vertAlign w:val="subscript"/>
                <w:lang w:val="uk-UA" w:eastAsia="en-US"/>
              </w:rPr>
              <w:t>М</w:t>
            </w:r>
            <w:r w:rsidRPr="000D6C26">
              <w:rPr>
                <w:rFonts w:ascii="Trebuchet MS" w:eastAsia="Cambria" w:hAnsi="Trebuchet MS"/>
                <w:spacing w:val="5"/>
                <w:w w:val="105"/>
                <w:sz w:val="22"/>
                <w:szCs w:val="22"/>
                <w:lang w:val="uk-UA" w:eastAsia="en-US"/>
              </w:rPr>
              <w:t xml:space="preserve"> </w:t>
            </w:r>
            <w:r w:rsidRPr="000D6C26">
              <w:rPr>
                <w:rFonts w:ascii="Trebuchet MS" w:eastAsia="Cambria" w:hAnsi="Trebuchet MS"/>
                <w:w w:val="105"/>
                <w:sz w:val="22"/>
                <w:szCs w:val="22"/>
                <w:lang w:val="uk-UA" w:eastAsia="en-US"/>
              </w:rPr>
              <w:t>–</w:t>
            </w:r>
            <w:r w:rsidRPr="000D6C26">
              <w:rPr>
                <w:rFonts w:ascii="Trebuchet MS" w:eastAsia="Cambria" w:hAnsi="Trebuchet MS"/>
                <w:spacing w:val="6"/>
                <w:w w:val="105"/>
                <w:sz w:val="22"/>
                <w:szCs w:val="22"/>
                <w:lang w:val="uk-UA" w:eastAsia="en-US"/>
              </w:rPr>
              <w:t xml:space="preserve"> </w:t>
            </w:r>
            <w:r w:rsidRPr="000D6C26">
              <w:rPr>
                <w:rStyle w:val="FontStyle12"/>
                <w:rFonts w:ascii="Trebuchet MS" w:hAnsi="Trebuchet MS"/>
                <w:lang w:eastAsia="uk-UA"/>
              </w:rPr>
              <w:t>фактичний обсяг споживання споживача у розрахунковому місяці.</w:t>
            </w: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r w:rsidRPr="000D6C26">
              <w:rPr>
                <w:rFonts w:ascii="Trebuchet MS" w:eastAsia="Cambria" w:hAnsi="Trebuchet MS"/>
                <w:b/>
                <w:w w:val="105"/>
                <w:sz w:val="22"/>
                <w:szCs w:val="22"/>
                <w:lang w:val="uk-UA" w:eastAsia="en-US"/>
              </w:rPr>
              <w:t>П</w:t>
            </w:r>
            <w:r w:rsidRPr="000D6C26">
              <w:rPr>
                <w:rFonts w:ascii="Trebuchet MS" w:eastAsia="Cambria" w:hAnsi="Trebuchet MS"/>
                <w:b/>
                <w:w w:val="105"/>
                <w:sz w:val="22"/>
                <w:szCs w:val="22"/>
                <w:vertAlign w:val="subscript"/>
                <w:lang w:val="uk-UA" w:eastAsia="en-US"/>
              </w:rPr>
              <w:t>пост</w:t>
            </w:r>
            <w:r w:rsidRPr="000D6C26">
              <w:rPr>
                <w:rFonts w:ascii="Trebuchet MS" w:eastAsia="Cambria" w:hAnsi="Trebuchet MS"/>
                <w:spacing w:val="8"/>
                <w:w w:val="105"/>
                <w:sz w:val="22"/>
                <w:szCs w:val="22"/>
                <w:lang w:val="uk-UA" w:eastAsia="en-US"/>
              </w:rPr>
              <w:t xml:space="preserve"> </w:t>
            </w:r>
            <w:r w:rsidRPr="000D6C26">
              <w:rPr>
                <w:rFonts w:ascii="Trebuchet MS" w:eastAsia="Cambria" w:hAnsi="Trebuchet MS"/>
                <w:w w:val="105"/>
                <w:sz w:val="22"/>
                <w:szCs w:val="22"/>
                <w:lang w:val="uk-UA" w:eastAsia="en-US"/>
              </w:rPr>
              <w:t>–</w:t>
            </w:r>
            <w:r w:rsidRPr="000D6C26">
              <w:rPr>
                <w:rFonts w:ascii="Trebuchet MS" w:eastAsia="Cambria" w:hAnsi="Trebuchet MS"/>
                <w:spacing w:val="8"/>
                <w:w w:val="105"/>
                <w:sz w:val="22"/>
                <w:szCs w:val="22"/>
                <w:lang w:val="uk-UA" w:eastAsia="en-US"/>
              </w:rPr>
              <w:t xml:space="preserve"> </w:t>
            </w:r>
            <w:r w:rsidRPr="000D6C26">
              <w:rPr>
                <w:rStyle w:val="FontStyle12"/>
                <w:rFonts w:ascii="Trebuchet MS" w:hAnsi="Trebuchet MS"/>
                <w:lang w:eastAsia="uk-UA"/>
              </w:rPr>
              <w:t>коефіцієнт Постачальника.</w:t>
            </w: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0D6C26">
              <w:rPr>
                <w:rStyle w:val="FontStyle12"/>
                <w:rFonts w:ascii="Trebuchet MS" w:hAnsi="Trebuchet MS"/>
                <w:lang w:eastAsia="uk-UA"/>
              </w:rPr>
              <w:t>Для цієї комерційної пропозиції</w:t>
            </w:r>
            <w:r w:rsidRPr="000D6C26">
              <w:rPr>
                <w:rFonts w:ascii="Trebuchet MS" w:eastAsia="Cambria" w:hAnsi="Trebuchet MS"/>
                <w:spacing w:val="6"/>
                <w:w w:val="105"/>
                <w:sz w:val="22"/>
                <w:szCs w:val="22"/>
                <w:lang w:val="uk-UA" w:eastAsia="en-US"/>
              </w:rPr>
              <w:t xml:space="preserve"> </w:t>
            </w:r>
            <w:r w:rsidRPr="000D6C26">
              <w:rPr>
                <w:rFonts w:ascii="Trebuchet MS" w:eastAsia="Cambria" w:hAnsi="Trebuchet MS"/>
                <w:b/>
                <w:w w:val="105"/>
                <w:sz w:val="22"/>
                <w:szCs w:val="22"/>
                <w:lang w:val="uk-UA" w:eastAsia="en-US"/>
              </w:rPr>
              <w:t>П</w:t>
            </w:r>
            <w:r w:rsidRPr="000D6C26">
              <w:rPr>
                <w:rFonts w:ascii="Trebuchet MS" w:eastAsia="Cambria" w:hAnsi="Trebuchet MS"/>
                <w:b/>
                <w:w w:val="105"/>
                <w:sz w:val="22"/>
                <w:szCs w:val="22"/>
                <w:vertAlign w:val="subscript"/>
                <w:lang w:val="uk-UA" w:eastAsia="en-US"/>
              </w:rPr>
              <w:t>пост</w:t>
            </w:r>
            <w:r w:rsidRPr="000D6C26">
              <w:rPr>
                <w:rFonts w:ascii="Trebuchet MS" w:eastAsia="Cambria" w:hAnsi="Trebuchet MS"/>
                <w:b/>
                <w:spacing w:val="7"/>
                <w:w w:val="105"/>
                <w:sz w:val="22"/>
                <w:szCs w:val="22"/>
                <w:lang w:val="uk-UA" w:eastAsia="en-US"/>
              </w:rPr>
              <w:t xml:space="preserve"> </w:t>
            </w:r>
            <w:r w:rsidRPr="000D6C26">
              <w:rPr>
                <w:rFonts w:ascii="Trebuchet MS" w:eastAsia="Cambria" w:hAnsi="Trebuchet MS"/>
                <w:w w:val="105"/>
                <w:sz w:val="22"/>
                <w:szCs w:val="22"/>
                <w:lang w:val="uk-UA" w:eastAsia="en-US"/>
              </w:rPr>
              <w:t>=</w:t>
            </w:r>
            <w:r w:rsidRPr="000D6C26">
              <w:rPr>
                <w:rFonts w:ascii="Trebuchet MS" w:eastAsia="Cambria" w:hAnsi="Trebuchet MS"/>
                <w:spacing w:val="6"/>
                <w:w w:val="105"/>
                <w:sz w:val="22"/>
                <w:szCs w:val="22"/>
                <w:lang w:val="uk-UA" w:eastAsia="en-US"/>
              </w:rPr>
              <w:t xml:space="preserve"> </w:t>
            </w:r>
            <w:r w:rsidRPr="000D6C26">
              <w:rPr>
                <w:rFonts w:ascii="Trebuchet MS" w:eastAsia="Cambria" w:hAnsi="Trebuchet MS"/>
                <w:b/>
                <w:w w:val="105"/>
                <w:sz w:val="22"/>
                <w:szCs w:val="22"/>
                <w:lang w:val="uk-UA" w:eastAsia="en-US"/>
              </w:rPr>
              <w:t>1,0</w:t>
            </w:r>
            <w:r w:rsidR="00541FE2" w:rsidRPr="000D6C26">
              <w:rPr>
                <w:rFonts w:ascii="Trebuchet MS" w:eastAsia="Cambria" w:hAnsi="Trebuchet MS"/>
                <w:b/>
                <w:w w:val="105"/>
                <w:sz w:val="22"/>
                <w:szCs w:val="22"/>
                <w:lang w:val="uk-UA" w:eastAsia="en-US"/>
              </w:rPr>
              <w:t>3</w:t>
            </w:r>
            <w:r w:rsidRPr="000D6C26">
              <w:rPr>
                <w:rFonts w:ascii="Trebuchet MS" w:eastAsia="Cambria" w:hAnsi="Trebuchet MS"/>
                <w:b/>
                <w:w w:val="105"/>
                <w:sz w:val="22"/>
                <w:szCs w:val="22"/>
                <w:lang w:val="uk-UA" w:eastAsia="en-US"/>
              </w:rPr>
              <w:t>2</w:t>
            </w: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Fonts w:ascii="Trebuchet MS" w:eastAsia="Cambria" w:hAnsi="Trebuchet MS"/>
                <w:w w:val="105"/>
                <w:lang w:val="uk-UA" w:eastAsia="en-US"/>
              </w:rPr>
            </w:pPr>
            <w:r w:rsidRPr="000D6C26">
              <w:rPr>
                <w:rFonts w:ascii="Trebuchet MS" w:eastAsia="Cambria" w:hAnsi="Trebuchet MS"/>
                <w:b/>
                <w:w w:val="105"/>
                <w:sz w:val="22"/>
                <w:szCs w:val="22"/>
                <w:lang w:val="uk-UA" w:eastAsia="en-US"/>
              </w:rPr>
              <w:t>Т</w:t>
            </w:r>
            <w:r w:rsidRPr="000D6C26">
              <w:rPr>
                <w:rFonts w:ascii="Trebuchet MS" w:eastAsia="Cambria" w:hAnsi="Trebuchet MS"/>
                <w:b/>
                <w:w w:val="105"/>
                <w:sz w:val="22"/>
                <w:szCs w:val="22"/>
                <w:vertAlign w:val="subscript"/>
                <w:lang w:val="uk-UA" w:eastAsia="en-US"/>
              </w:rPr>
              <w:t>ОСП</w:t>
            </w:r>
            <w:r w:rsidRPr="000D6C26">
              <w:rPr>
                <w:rFonts w:ascii="Trebuchet MS" w:eastAsia="Cambria" w:hAnsi="Trebuchet MS"/>
                <w:spacing w:val="8"/>
                <w:w w:val="105"/>
                <w:sz w:val="22"/>
                <w:szCs w:val="22"/>
                <w:lang w:val="uk-UA" w:eastAsia="en-US"/>
              </w:rPr>
              <w:t xml:space="preserve"> </w:t>
            </w:r>
            <w:r w:rsidRPr="000D6C26">
              <w:rPr>
                <w:rFonts w:ascii="Trebuchet MS" w:eastAsia="Cambria" w:hAnsi="Trebuchet MS"/>
                <w:w w:val="105"/>
                <w:sz w:val="22"/>
                <w:szCs w:val="22"/>
                <w:lang w:val="uk-UA" w:eastAsia="en-US"/>
              </w:rPr>
              <w:t xml:space="preserve">– </w:t>
            </w:r>
            <w:r w:rsidRPr="000D6C26">
              <w:rPr>
                <w:rStyle w:val="FontStyle12"/>
                <w:rFonts w:ascii="Trebuchet MS" w:hAnsi="Trebuchet MS"/>
                <w:lang w:eastAsia="uk-UA"/>
              </w:rPr>
              <w:t>ціна послуг Оператора системи передачі (затверджується постановою НКРЕКП).</w:t>
            </w: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val="uk-UA" w:eastAsia="uk-UA"/>
              </w:rPr>
            </w:pPr>
            <w:r w:rsidRPr="000D6C26">
              <w:rPr>
                <w:rStyle w:val="FontStyle12"/>
                <w:rFonts w:ascii="Trebuchet MS" w:hAnsi="Trebuchet MS"/>
                <w:lang w:eastAsia="uk-UA"/>
              </w:rPr>
              <w:t>Оплата електричної енергії на розрахунковий період здійснюється за прогнозованою ціною (тарифом) Ц за 1кВт*год Постачальника, яка визначається за формулою:</w:t>
            </w:r>
          </w:p>
          <w:p w:rsidR="00AA3FDE" w:rsidRPr="000D6C26" w:rsidRDefault="00AA3FDE"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sz w:val="12"/>
                <w:szCs w:val="12"/>
                <w:lang w:val="uk-UA" w:eastAsia="uk-UA"/>
              </w:rPr>
            </w:pP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0D6C26">
              <w:rPr>
                <w:rFonts w:ascii="Trebuchet MS" w:eastAsia="Cambria" w:hAnsi="Trebuchet MS"/>
                <w:b/>
                <w:w w:val="115"/>
                <w:sz w:val="22"/>
                <w:szCs w:val="22"/>
                <w:lang w:val="uk-UA" w:eastAsia="en-US"/>
              </w:rPr>
              <w:t>Ц=</w:t>
            </w:r>
            <w:r w:rsidRPr="000D6C26">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0D6C26">
              <w:rPr>
                <w:rFonts w:ascii="Trebuchet MS" w:eastAsia="Cambria" w:hAnsi="Trebuchet MS"/>
                <w:b/>
                <w:spacing w:val="7"/>
                <w:w w:val="115"/>
                <w:sz w:val="22"/>
                <w:szCs w:val="22"/>
                <w:lang w:val="uk-UA" w:eastAsia="en-US"/>
              </w:rPr>
              <w:t xml:space="preserve"> </w:t>
            </w:r>
            <w:r w:rsidRPr="000D6C26">
              <w:rPr>
                <w:rFonts w:ascii="Trebuchet MS" w:eastAsia="Cambria" w:hAnsi="Trebuchet MS"/>
                <w:b/>
                <w:w w:val="115"/>
                <w:sz w:val="22"/>
                <w:szCs w:val="22"/>
                <w:lang w:val="uk-UA" w:eastAsia="en-US"/>
              </w:rPr>
              <w:t>+</w:t>
            </w:r>
            <w:r w:rsidRPr="000D6C26">
              <w:rPr>
                <w:rFonts w:ascii="Trebuchet MS" w:eastAsia="Cambria" w:hAnsi="Trebuchet MS"/>
                <w:b/>
                <w:w w:val="105"/>
                <w:sz w:val="22"/>
                <w:szCs w:val="22"/>
                <w:lang w:val="uk-UA" w:eastAsia="en-US"/>
              </w:rPr>
              <w:t xml:space="preserve"> Т</w:t>
            </w:r>
            <w:r w:rsidRPr="000D6C26">
              <w:rPr>
                <w:rFonts w:ascii="Trebuchet MS" w:eastAsia="Cambria" w:hAnsi="Trebuchet MS"/>
                <w:b/>
                <w:w w:val="105"/>
                <w:sz w:val="22"/>
                <w:szCs w:val="22"/>
                <w:vertAlign w:val="subscript"/>
                <w:lang w:val="uk-UA" w:eastAsia="en-US"/>
              </w:rPr>
              <w:t>ОСП</w:t>
            </w:r>
            <w:r w:rsidRPr="000D6C26">
              <w:rPr>
                <w:rFonts w:ascii="Trebuchet MS" w:eastAsia="Cambria" w:hAnsi="Trebuchet MS"/>
                <w:b/>
                <w:w w:val="115"/>
                <w:sz w:val="22"/>
                <w:szCs w:val="22"/>
                <w:lang w:val="uk-UA" w:eastAsia="en-US"/>
              </w:rPr>
              <w:t>,</w:t>
            </w:r>
            <w:r w:rsidR="00FF0560" w:rsidRPr="000D6C26">
              <w:rPr>
                <w:rFonts w:ascii="Trebuchet MS" w:eastAsia="Cambria" w:hAnsi="Trebuchet MS"/>
                <w:b/>
                <w:w w:val="115"/>
                <w:sz w:val="22"/>
                <w:szCs w:val="22"/>
                <w:lang w:val="uk-UA" w:eastAsia="en-US"/>
              </w:rPr>
              <w:t xml:space="preserve"> де:</w:t>
            </w:r>
          </w:p>
          <w:p w:rsidR="00D47FAB" w:rsidRPr="000D6C26" w:rsidRDefault="000D6C26" w:rsidP="00A26C29">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0D6C26">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0D6C26">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D47FAB" w:rsidRPr="000D6C26"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r w:rsidRPr="000D6C26">
              <w:rPr>
                <w:rStyle w:val="FontStyle12"/>
                <w:rFonts w:ascii="Trebuchet MS" w:hAnsi="Trebuchet MS"/>
                <w:lang w:eastAsia="uk-UA"/>
              </w:rPr>
              <w:t>Якщо, в першій декаді розрахункового місяця, ціна на електричну енергію більша від прогнозованої ціни в авансовому рахунку, виставленому Споживачу на розрахунковий місяць, Постачальник залишає за собою право виставити додатковий авансовий рахунок на різницю між ціною, яка склалась в розрахунковому періоді</w:t>
            </w:r>
            <w:r w:rsidRPr="000D6C26">
              <w:rPr>
                <w:rFonts w:ascii="Trebuchet MS" w:eastAsia="Cambria" w:hAnsi="Trebuchet MS"/>
                <w:w w:val="105"/>
                <w:sz w:val="22"/>
                <w:szCs w:val="22"/>
                <w:lang w:val="uk-UA" w:eastAsia="en-US"/>
              </w:rPr>
              <w:t xml:space="preserve"> (</w:t>
            </w:r>
            <w:r w:rsidRPr="000D6C26">
              <w:rPr>
                <w:rFonts w:ascii="Trebuchet MS" w:eastAsia="Cambria" w:hAnsi="Trebuchet MS"/>
                <w:b/>
                <w:w w:val="105"/>
                <w:sz w:val="22"/>
                <w:szCs w:val="22"/>
                <w:lang w:val="uk-UA" w:eastAsia="en-US"/>
              </w:rPr>
              <w:t>Ц</w:t>
            </w:r>
            <w:r w:rsidRPr="000D6C26">
              <w:rPr>
                <w:rFonts w:ascii="Trebuchet MS" w:eastAsia="Cambria" w:hAnsi="Trebuchet MS"/>
                <w:b/>
                <w:w w:val="105"/>
                <w:sz w:val="22"/>
                <w:szCs w:val="22"/>
                <w:vertAlign w:val="subscript"/>
                <w:lang w:val="uk-UA" w:eastAsia="en-US"/>
              </w:rPr>
              <w:t>розрах</w:t>
            </w:r>
            <w:r w:rsidRPr="000D6C26">
              <w:rPr>
                <w:rFonts w:ascii="Trebuchet MS" w:eastAsia="Cambria" w:hAnsi="Trebuchet MS"/>
                <w:w w:val="105"/>
                <w:sz w:val="22"/>
                <w:szCs w:val="22"/>
                <w:lang w:val="uk-UA" w:eastAsia="en-US"/>
              </w:rPr>
              <w:t xml:space="preserve">) </w:t>
            </w:r>
            <w:r w:rsidRPr="000D6C26">
              <w:rPr>
                <w:rStyle w:val="FontStyle12"/>
                <w:rFonts w:ascii="Trebuchet MS" w:hAnsi="Trebuchet MS"/>
                <w:lang w:eastAsia="uk-UA"/>
              </w:rPr>
              <w:t>та прогнозованою ціною в авансовому рахунку</w:t>
            </w:r>
            <w:r w:rsidRPr="000D6C26">
              <w:rPr>
                <w:rFonts w:ascii="Trebuchet MS" w:eastAsia="Cambria" w:hAnsi="Trebuchet MS"/>
                <w:w w:val="105"/>
                <w:sz w:val="22"/>
                <w:szCs w:val="22"/>
                <w:lang w:val="uk-UA" w:eastAsia="en-US"/>
              </w:rPr>
              <w:t xml:space="preserve"> (</w:t>
            </w:r>
            <m:oMath>
              <m:sSubSup>
                <m:sSubSupPr>
                  <m:ctrlPr>
                    <w:rPr>
                      <w:rFonts w:ascii="Cambria Math" w:eastAsia="Cambria" w:hAnsi="Trebuchet MS"/>
                      <w:b/>
                      <w:w w:val="115"/>
                      <w:sz w:val="22"/>
                      <w:szCs w:val="22"/>
                      <w:lang w:val="uk-UA" w:eastAsia="en-US"/>
                    </w:rPr>
                  </m:ctrlPr>
                </m:sSubSupPr>
                <m:e>
                  <m:r>
                    <m:rPr>
                      <m:sty m:val="b"/>
                    </m:rPr>
                    <w:rPr>
                      <w:rFonts w:ascii="Trebuchet MS" w:eastAsia="Cambria" w:hAnsi="Trebuchet MS"/>
                      <w:w w:val="115"/>
                      <w:sz w:val="22"/>
                      <w:szCs w:val="22"/>
                      <w:lang w:val="uk-UA" w:eastAsia="en-US"/>
                    </w:rPr>
                    <m:t>Ц</m:t>
                  </m:r>
                </m:e>
                <m:sub>
                  <m:r>
                    <m:rPr>
                      <m:sty m:val="b"/>
                    </m:rPr>
                    <w:rPr>
                      <w:rFonts w:ascii="Trebuchet MS" w:eastAsia="Cambria" w:hAnsi="Trebuchet MS"/>
                      <w:w w:val="115"/>
                      <w:sz w:val="22"/>
                      <w:szCs w:val="22"/>
                      <w:lang w:val="uk-UA" w:eastAsia="en-US"/>
                    </w:rPr>
                    <m:t>р</m:t>
                  </m:r>
                </m:sub>
                <m:sup>
                  <m:r>
                    <m:rPr>
                      <m:sty m:val="b"/>
                    </m:rPr>
                    <w:rPr>
                      <w:rFonts w:ascii="Trebuchet MS" w:eastAsia="Cambria" w:hAnsi="Trebuchet MS"/>
                      <w:w w:val="115"/>
                      <w:sz w:val="22"/>
                      <w:szCs w:val="22"/>
                      <w:lang w:val="uk-UA" w:eastAsia="en-US"/>
                    </w:rPr>
                    <m:t>ОР</m:t>
                  </m:r>
                </m:sup>
              </m:sSubSup>
            </m:oMath>
            <w:r w:rsidRPr="000D6C26">
              <w:rPr>
                <w:rFonts w:ascii="Trebuchet MS" w:eastAsia="Cambria" w:hAnsi="Trebuchet MS"/>
                <w:w w:val="115"/>
                <w:sz w:val="22"/>
                <w:szCs w:val="22"/>
                <w:lang w:val="uk-UA" w:eastAsia="en-US"/>
              </w:rPr>
              <w:t>),</w:t>
            </w:r>
            <w:r w:rsidRPr="000D6C26">
              <w:rPr>
                <w:rFonts w:ascii="Trebuchet MS" w:eastAsia="Cambria" w:hAnsi="Trebuchet MS"/>
                <w:w w:val="105"/>
                <w:sz w:val="22"/>
                <w:szCs w:val="22"/>
                <w:lang w:val="uk-UA" w:eastAsia="en-US"/>
              </w:rPr>
              <w:t xml:space="preserve"> </w:t>
            </w:r>
            <w:r w:rsidRPr="000D6C26">
              <w:rPr>
                <w:rStyle w:val="FontStyle12"/>
                <w:rFonts w:ascii="Trebuchet MS" w:hAnsi="Trebuchet MS"/>
                <w:lang w:eastAsia="uk-UA"/>
              </w:rPr>
              <w:t>визначається за формулою:</w:t>
            </w:r>
          </w:p>
          <w:p w:rsidR="00D47FAB" w:rsidRPr="000D6C26" w:rsidRDefault="00D47FAB" w:rsidP="00A26C29">
            <w:pPr>
              <w:tabs>
                <w:tab w:val="left" w:pos="255"/>
                <w:tab w:val="center" w:pos="3668"/>
              </w:tabs>
              <w:jc w:val="center"/>
              <w:rPr>
                <w:rFonts w:ascii="Trebuchet MS" w:eastAsia="Cambria" w:hAnsi="Trebuchet MS"/>
                <w:b/>
                <w:w w:val="105"/>
                <w:lang w:val="uk-UA" w:eastAsia="en-US"/>
              </w:rPr>
            </w:pPr>
            <w:r w:rsidRPr="000D6C26">
              <w:rPr>
                <w:rFonts w:ascii="Trebuchet MS" w:eastAsia="Cambria" w:hAnsi="Trebuchet MS"/>
                <w:b/>
                <w:w w:val="105"/>
                <w:sz w:val="22"/>
                <w:szCs w:val="22"/>
                <w:lang w:val="uk-UA" w:eastAsia="en-US"/>
              </w:rPr>
              <w:t>Ц</w:t>
            </w:r>
            <w:r w:rsidRPr="000D6C26">
              <w:rPr>
                <w:rFonts w:ascii="Trebuchet MS" w:eastAsia="Cambria" w:hAnsi="Trebuchet MS"/>
                <w:b/>
                <w:w w:val="105"/>
                <w:sz w:val="22"/>
                <w:szCs w:val="22"/>
                <w:vertAlign w:val="subscript"/>
                <w:lang w:val="uk-UA" w:eastAsia="en-US"/>
              </w:rPr>
              <w:t>різниця</w:t>
            </w:r>
            <w:r w:rsidRPr="000D6C26">
              <w:rPr>
                <w:rFonts w:ascii="Trebuchet MS" w:eastAsia="Cambria" w:hAnsi="Trebuchet MS"/>
                <w:b/>
                <w:w w:val="105"/>
                <w:sz w:val="22"/>
                <w:szCs w:val="22"/>
                <w:lang w:val="uk-UA" w:eastAsia="en-US"/>
              </w:rPr>
              <w:t xml:space="preserve"> =</w:t>
            </w:r>
            <w:r w:rsidR="00AA3FDE" w:rsidRPr="000D6C26">
              <w:rPr>
                <w:rFonts w:ascii="Trebuchet MS" w:eastAsia="Cambria" w:hAnsi="Trebuchet MS"/>
                <w:b/>
                <w:w w:val="105"/>
                <w:sz w:val="22"/>
                <w:szCs w:val="22"/>
                <w:lang w:val="uk-UA" w:eastAsia="en-US"/>
              </w:rPr>
              <w:t xml:space="preserve"> </w:t>
            </w:r>
            <w:r w:rsidRPr="000D6C26">
              <w:rPr>
                <w:rFonts w:ascii="Trebuchet MS" w:eastAsia="Cambria" w:hAnsi="Trebuchet MS"/>
                <w:b/>
                <w:w w:val="105"/>
                <w:sz w:val="22"/>
                <w:szCs w:val="22"/>
                <w:lang w:val="uk-UA" w:eastAsia="en-US"/>
              </w:rPr>
              <w:t>(</w:t>
            </w:r>
            <w:r w:rsidR="00AA3FDE" w:rsidRPr="000D6C26">
              <w:rPr>
                <w:rFonts w:ascii="Trebuchet MS" w:eastAsia="Cambria" w:hAnsi="Trebuchet MS"/>
                <w:b/>
                <w:w w:val="105"/>
                <w:sz w:val="22"/>
                <w:szCs w:val="22"/>
                <w:lang w:val="uk-UA" w:eastAsia="en-US"/>
              </w:rPr>
              <w:t>Ц</w:t>
            </w:r>
            <w:r w:rsidR="00AA3FDE" w:rsidRPr="000D6C26">
              <w:rPr>
                <w:rFonts w:ascii="Trebuchet MS" w:eastAsia="Cambria" w:hAnsi="Trebuchet MS"/>
                <w:b/>
                <w:w w:val="105"/>
                <w:sz w:val="22"/>
                <w:szCs w:val="22"/>
                <w:vertAlign w:val="subscript"/>
                <w:lang w:val="uk-UA" w:eastAsia="en-US"/>
              </w:rPr>
              <w:t>розрах</w:t>
            </w:r>
            <w:r w:rsidRPr="000D6C26">
              <w:rPr>
                <w:rFonts w:ascii="Trebuchet MS" w:eastAsia="Cambria" w:hAnsi="Trebuchet MS"/>
                <w:b/>
                <w:w w:val="105"/>
                <w:sz w:val="22"/>
                <w:szCs w:val="22"/>
                <w:lang w:val="uk-UA" w:eastAsia="en-US"/>
              </w:rPr>
              <w:t>-</w:t>
            </w:r>
            <m:oMath>
              <m:sSubSup>
                <m:sSubSupPr>
                  <m:ctrlPr>
                    <w:rPr>
                      <w:rFonts w:ascii="Cambria Math" w:eastAsia="Cambria" w:hAnsi="Trebuchet MS"/>
                      <w:b/>
                      <w:w w:val="115"/>
                      <w:sz w:val="22"/>
                      <w:szCs w:val="22"/>
                      <w:lang w:val="uk-UA" w:eastAsia="en-US"/>
                    </w:rPr>
                  </m:ctrlPr>
                </m:sSubSupPr>
                <m:e>
                  <m:r>
                    <m:rPr>
                      <m:sty m:val="b"/>
                    </m:rPr>
                    <w:rPr>
                      <w:rFonts w:ascii="Cambria Math" w:eastAsia="Cambria" w:hAnsi="Trebuchet MS"/>
                      <w:w w:val="115"/>
                      <w:sz w:val="22"/>
                      <w:szCs w:val="22"/>
                      <w:lang w:val="uk-UA" w:eastAsia="en-US"/>
                    </w:rPr>
                    <m:t>Ц</m:t>
                  </m:r>
                </m:e>
                <m:sub>
                  <m:r>
                    <m:rPr>
                      <m:sty m:val="b"/>
                    </m:rPr>
                    <w:rPr>
                      <w:rFonts w:ascii="Cambria Math" w:eastAsia="Cambria" w:hAnsi="Trebuchet MS"/>
                      <w:w w:val="115"/>
                      <w:sz w:val="22"/>
                      <w:szCs w:val="22"/>
                      <w:lang w:val="uk-UA" w:eastAsia="en-US"/>
                    </w:rPr>
                    <m:t>р</m:t>
                  </m:r>
                </m:sub>
                <m:sup>
                  <m:r>
                    <m:rPr>
                      <m:sty m:val="b"/>
                    </m:rPr>
                    <w:rPr>
                      <w:rFonts w:ascii="Cambria Math" w:eastAsia="Cambria" w:hAnsi="Trebuchet MS"/>
                      <w:w w:val="115"/>
                      <w:sz w:val="22"/>
                      <w:szCs w:val="22"/>
                      <w:lang w:val="uk-UA" w:eastAsia="en-US"/>
                    </w:rPr>
                    <m:t>ОР</m:t>
                  </m:r>
                </m:sup>
              </m:sSubSup>
            </m:oMath>
            <w:r w:rsidR="00AA3FDE" w:rsidRPr="000D6C26">
              <w:rPr>
                <w:rFonts w:ascii="Trebuchet MS" w:eastAsia="Cambria" w:hAnsi="Trebuchet MS"/>
                <w:b/>
                <w:w w:val="105"/>
                <w:sz w:val="22"/>
                <w:szCs w:val="22"/>
                <w:lang w:val="uk-UA" w:eastAsia="en-US"/>
              </w:rPr>
              <w:t>)</w:t>
            </w:r>
          </w:p>
          <w:p w:rsidR="00D62F7F" w:rsidRPr="000D6C26" w:rsidRDefault="00D62F7F" w:rsidP="00A26C29">
            <w:pPr>
              <w:tabs>
                <w:tab w:val="left" w:pos="255"/>
                <w:tab w:val="center" w:pos="3668"/>
              </w:tabs>
              <w:jc w:val="center"/>
              <w:rPr>
                <w:rFonts w:ascii="Trebuchet MS" w:hAnsi="Trebuchet MS"/>
                <w:sz w:val="12"/>
                <w:szCs w:val="12"/>
                <w:lang w:val="uk-UA" w:eastAsia="uk-UA"/>
              </w:rPr>
            </w:pP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2F378D" w:rsidRPr="000D6C26" w:rsidRDefault="00FA01A2" w:rsidP="00A26C29">
            <w:pPr>
              <w:pStyle w:val="Style5"/>
              <w:widowControl/>
              <w:spacing w:line="240" w:lineRule="auto"/>
              <w:rPr>
                <w:rStyle w:val="FontStyle11"/>
                <w:rFonts w:ascii="Trebuchet MS" w:hAnsi="Trebuchet MS"/>
                <w:lang w:val="uk-UA" w:eastAsia="uk-UA"/>
              </w:rPr>
            </w:pPr>
            <w:r w:rsidRPr="000D6C26">
              <w:rPr>
                <w:rFonts w:ascii="Trebuchet MS" w:hAnsi="Trebuchet MS"/>
                <w:b/>
                <w:sz w:val="22"/>
                <w:szCs w:val="22"/>
                <w:lang w:val="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300F92" w:rsidRPr="000D6C26" w:rsidRDefault="00FA01A2" w:rsidP="00A26C29">
            <w:pPr>
              <w:jc w:val="both"/>
              <w:rPr>
                <w:rStyle w:val="FontStyle12"/>
                <w:rFonts w:ascii="Trebuchet MS" w:hAnsi="Trebuchet MS"/>
                <w:lang w:eastAsia="uk-UA"/>
              </w:rPr>
            </w:pPr>
            <w:r w:rsidRPr="000D6C26">
              <w:rPr>
                <w:rStyle w:val="FontStyle12"/>
                <w:rFonts w:ascii="Trebuchet MS" w:hAnsi="Trebuchet MS"/>
                <w:lang w:val="uk-UA" w:eastAsia="uk-UA"/>
              </w:rPr>
              <w:t xml:space="preserve">На </w:t>
            </w:r>
            <w:r w:rsidR="00300F92" w:rsidRPr="000D6C26">
              <w:rPr>
                <w:rStyle w:val="FontStyle12"/>
                <w:rFonts w:ascii="Trebuchet MS" w:hAnsi="Trebuchet MS"/>
                <w:lang w:eastAsia="uk-UA"/>
              </w:rPr>
              <w:t>територі</w:t>
            </w:r>
            <w:r w:rsidRPr="000D6C26">
              <w:rPr>
                <w:rStyle w:val="FontStyle12"/>
                <w:rFonts w:ascii="Trebuchet MS" w:hAnsi="Trebuchet MS"/>
                <w:lang w:val="uk-UA" w:eastAsia="uk-UA"/>
              </w:rPr>
              <w:t>ї</w:t>
            </w:r>
            <w:r w:rsidR="00300F92" w:rsidRPr="000D6C26">
              <w:rPr>
                <w:rStyle w:val="FontStyle12"/>
                <w:rFonts w:ascii="Trebuchet MS" w:hAnsi="Trebuchet MS"/>
                <w:lang w:eastAsia="uk-UA"/>
              </w:rPr>
              <w:t xml:space="preserve"> України (крім населених пунктів, на території яких </w:t>
            </w:r>
            <w:r w:rsidRPr="000D6C26">
              <w:rPr>
                <w:rStyle w:val="FontStyle12"/>
                <w:rFonts w:ascii="Trebuchet MS" w:hAnsi="Trebuchet MS"/>
                <w:lang w:val="uk-UA" w:eastAsia="uk-UA"/>
              </w:rPr>
              <w:t>чинним законодавством обмеж</w:t>
            </w:r>
            <w:r w:rsidR="00CC5E5A" w:rsidRPr="000D6C26">
              <w:rPr>
                <w:rStyle w:val="FontStyle12"/>
                <w:rFonts w:ascii="Trebuchet MS" w:hAnsi="Trebuchet MS"/>
                <w:lang w:val="uk-UA" w:eastAsia="uk-UA"/>
              </w:rPr>
              <w:t>е</w:t>
            </w:r>
            <w:r w:rsidRPr="000D6C26">
              <w:rPr>
                <w:rStyle w:val="FontStyle12"/>
                <w:rFonts w:ascii="Trebuchet MS" w:hAnsi="Trebuchet MS"/>
                <w:lang w:val="uk-UA" w:eastAsia="uk-UA"/>
              </w:rPr>
              <w:t>н</w:t>
            </w:r>
            <w:r w:rsidR="00CC5E5A" w:rsidRPr="000D6C26">
              <w:rPr>
                <w:rStyle w:val="FontStyle12"/>
                <w:rFonts w:ascii="Trebuchet MS" w:hAnsi="Trebuchet MS"/>
                <w:lang w:val="uk-UA" w:eastAsia="uk-UA"/>
              </w:rPr>
              <w:t>е</w:t>
            </w:r>
            <w:r w:rsidRPr="000D6C26">
              <w:rPr>
                <w:rStyle w:val="FontStyle12"/>
                <w:rFonts w:ascii="Trebuchet MS" w:hAnsi="Trebuchet MS"/>
                <w:lang w:val="uk-UA" w:eastAsia="uk-UA"/>
              </w:rPr>
              <w:t xml:space="preserve"> право на здійснення господарської діяльності)</w:t>
            </w:r>
            <w:r w:rsidR="00300F92" w:rsidRPr="000D6C26">
              <w:rPr>
                <w:rStyle w:val="FontStyle12"/>
                <w:rFonts w:ascii="Trebuchet MS" w:hAnsi="Trebuchet MS"/>
                <w:lang w:eastAsia="uk-UA"/>
              </w:rPr>
              <w:t>.</w:t>
            </w:r>
          </w:p>
          <w:p w:rsidR="002F378D" w:rsidRPr="000D6C26" w:rsidRDefault="002F378D" w:rsidP="00A26C29">
            <w:pPr>
              <w:pStyle w:val="Style1"/>
              <w:widowControl/>
              <w:spacing w:line="240" w:lineRule="auto"/>
              <w:ind w:firstLine="5"/>
              <w:rPr>
                <w:rStyle w:val="FontStyle12"/>
                <w:rFonts w:ascii="Trebuchet MS" w:hAnsi="Trebuchet MS"/>
                <w:lang w:eastAsia="uk-UA"/>
              </w:rPr>
            </w:pP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2F378D" w:rsidRPr="000D6C26" w:rsidRDefault="007F435B" w:rsidP="00A26C29">
            <w:pPr>
              <w:pStyle w:val="Style5"/>
              <w:widowControl/>
              <w:spacing w:line="240" w:lineRule="auto"/>
              <w:rPr>
                <w:rStyle w:val="FontStyle11"/>
                <w:rFonts w:ascii="Trebuchet MS" w:hAnsi="Trebuchet MS"/>
                <w:lang w:val="uk-UA" w:eastAsia="uk-UA"/>
              </w:rPr>
            </w:pPr>
            <w:r w:rsidRPr="000D6C26">
              <w:rPr>
                <w:rStyle w:val="FontStyle11"/>
                <w:rFonts w:ascii="Trebuchet MS" w:hAnsi="Trebuchet MS"/>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0D6C26" w:rsidRPr="000D6C26" w:rsidRDefault="000D6C26" w:rsidP="000D6C26">
            <w:pPr>
              <w:pStyle w:val="Style1"/>
              <w:rPr>
                <w:rFonts w:ascii="Trebuchet MS" w:hAnsi="Trebuchet MS"/>
                <w:sz w:val="22"/>
                <w:szCs w:val="22"/>
                <w:lang w:val="uk-UA" w:eastAsia="uk-UA"/>
              </w:rPr>
            </w:pPr>
            <w:r w:rsidRPr="000D6C26">
              <w:rPr>
                <w:rFonts w:ascii="Trebuchet MS" w:hAnsi="Trebuchet MS"/>
                <w:sz w:val="22"/>
                <w:szCs w:val="22"/>
                <w:lang w:val="uk-UA" w:eastAsia="uk-UA"/>
              </w:rPr>
              <w:t>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0D6C26" w:rsidRPr="000D6C26" w:rsidRDefault="000D6C26" w:rsidP="000D6C26">
            <w:pPr>
              <w:pStyle w:val="Style1"/>
              <w:spacing w:line="240" w:lineRule="auto"/>
              <w:rPr>
                <w:rFonts w:ascii="Trebuchet MS" w:hAnsi="Trebuchet MS"/>
                <w:sz w:val="22"/>
                <w:szCs w:val="22"/>
                <w:lang w:val="uk-UA" w:eastAsia="uk-UA"/>
              </w:rPr>
            </w:pPr>
            <w:r w:rsidRPr="000D6C26">
              <w:rPr>
                <w:rFonts w:ascii="Trebuchet MS" w:hAnsi="Trebuchet MS"/>
                <w:sz w:val="22"/>
                <w:szCs w:val="22"/>
                <w:lang w:val="uk-UA" w:eastAsia="uk-UA"/>
              </w:rPr>
              <w:t>O = Wзаяв*Ц, де Wзаяв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0D6C26" w:rsidRPr="000D6C26" w:rsidRDefault="000D6C26" w:rsidP="000D6C26">
            <w:pPr>
              <w:pStyle w:val="Style1"/>
              <w:rPr>
                <w:rFonts w:ascii="Trebuchet MS" w:hAnsi="Trebuchet MS"/>
                <w:sz w:val="22"/>
                <w:szCs w:val="22"/>
                <w:lang w:val="uk-UA" w:eastAsia="uk-UA"/>
              </w:rPr>
            </w:pPr>
            <w:r w:rsidRPr="000D6C26">
              <w:rPr>
                <w:rFonts w:ascii="Trebuchet MS" w:hAnsi="Trebuchet MS"/>
                <w:sz w:val="22"/>
                <w:szCs w:val="22"/>
                <w:lang w:val="uk-UA" w:eastAsia="uk-UA"/>
              </w:rPr>
              <w:t>Попередня оплата здійснюється за графіком:</w:t>
            </w:r>
          </w:p>
          <w:p w:rsidR="000D6C26" w:rsidRPr="000D6C26" w:rsidRDefault="000D6C26" w:rsidP="000D6C26">
            <w:pPr>
              <w:pStyle w:val="afc"/>
              <w:jc w:val="both"/>
              <w:rPr>
                <w:rFonts w:ascii="Trebuchet MS" w:hAnsi="Trebuchet MS"/>
                <w:sz w:val="22"/>
                <w:szCs w:val="22"/>
                <w:lang w:val="uk-UA" w:eastAsia="uk-UA"/>
              </w:rPr>
            </w:pPr>
            <w:r w:rsidRPr="000D6C26">
              <w:rPr>
                <w:rFonts w:ascii="Trebuchet MS" w:hAnsi="Trebuchet MS"/>
                <w:sz w:val="22"/>
                <w:szCs w:val="22"/>
                <w:lang w:val="uk-UA" w:eastAsia="uk-UA"/>
              </w:rPr>
              <w:t xml:space="preserve">- </w:t>
            </w:r>
            <w:r w:rsidRPr="000D6C26">
              <w:rPr>
                <w:rFonts w:ascii="Trebuchet MS" w:hAnsi="Trebuchet MS"/>
                <w:b/>
                <w:sz w:val="22"/>
                <w:szCs w:val="22"/>
                <w:lang w:val="uk-UA" w:eastAsia="uk-UA"/>
              </w:rPr>
              <w:t>до 24 числа</w:t>
            </w:r>
            <w:r w:rsidRPr="000D6C26">
              <w:rPr>
                <w:rFonts w:ascii="Trebuchet MS" w:hAnsi="Trebuchet MS"/>
                <w:sz w:val="22"/>
                <w:szCs w:val="22"/>
                <w:lang w:val="uk-UA" w:eastAsia="uk-UA"/>
              </w:rPr>
              <w:t xml:space="preserve"> місяця, що передує розрахунковому </w:t>
            </w:r>
            <w:r w:rsidRPr="000D6C26">
              <w:rPr>
                <w:rFonts w:ascii="Trebuchet MS" w:hAnsi="Trebuchet MS"/>
                <w:b/>
                <w:sz w:val="22"/>
                <w:szCs w:val="22"/>
                <w:lang w:val="uk-UA" w:eastAsia="uk-UA"/>
              </w:rPr>
              <w:t>50%</w:t>
            </w:r>
            <w:r w:rsidRPr="000D6C26">
              <w:rPr>
                <w:rFonts w:ascii="Trebuchet MS" w:hAnsi="Trebuchet MS"/>
                <w:sz w:val="22"/>
                <w:szCs w:val="22"/>
                <w:lang w:val="uk-UA" w:eastAsia="uk-UA"/>
              </w:rPr>
              <w:t xml:space="preserve"> вартості заявлених обсягів на розрахунковий місяць з урахуванням ПДВ;</w:t>
            </w:r>
          </w:p>
          <w:p w:rsidR="000D6C26" w:rsidRPr="000D6C26" w:rsidRDefault="000D6C26" w:rsidP="000D6C26">
            <w:pPr>
              <w:pStyle w:val="afc"/>
              <w:jc w:val="both"/>
              <w:rPr>
                <w:rFonts w:ascii="Trebuchet MS" w:hAnsi="Trebuchet MS"/>
                <w:sz w:val="22"/>
                <w:szCs w:val="22"/>
                <w:lang w:val="uk-UA" w:eastAsia="uk-UA"/>
              </w:rPr>
            </w:pPr>
            <w:r w:rsidRPr="000D6C26">
              <w:rPr>
                <w:rFonts w:ascii="Trebuchet MS" w:hAnsi="Trebuchet MS"/>
                <w:sz w:val="22"/>
                <w:szCs w:val="22"/>
                <w:lang w:val="uk-UA" w:eastAsia="uk-UA"/>
              </w:rPr>
              <w:t xml:space="preserve">- </w:t>
            </w:r>
            <w:r w:rsidRPr="000D6C26">
              <w:rPr>
                <w:rFonts w:ascii="Trebuchet MS" w:hAnsi="Trebuchet MS"/>
                <w:b/>
                <w:sz w:val="22"/>
                <w:szCs w:val="22"/>
                <w:lang w:val="uk-UA" w:eastAsia="uk-UA"/>
              </w:rPr>
              <w:t>до 5 числа</w:t>
            </w:r>
            <w:r w:rsidRPr="000D6C26">
              <w:rPr>
                <w:rFonts w:ascii="Trebuchet MS" w:hAnsi="Trebuchet MS"/>
                <w:sz w:val="22"/>
                <w:szCs w:val="22"/>
                <w:lang w:val="uk-UA" w:eastAsia="uk-UA"/>
              </w:rPr>
              <w:t xml:space="preserve"> розрахункового місяця - </w:t>
            </w:r>
            <w:r w:rsidRPr="000D6C26">
              <w:rPr>
                <w:rFonts w:ascii="Trebuchet MS" w:hAnsi="Trebuchet MS"/>
                <w:b/>
                <w:sz w:val="22"/>
                <w:szCs w:val="22"/>
                <w:lang w:val="uk-UA" w:eastAsia="uk-UA"/>
              </w:rPr>
              <w:t>50%</w:t>
            </w:r>
            <w:r w:rsidRPr="000D6C26">
              <w:rPr>
                <w:rFonts w:ascii="Trebuchet MS" w:hAnsi="Trebuchet MS"/>
                <w:sz w:val="22"/>
                <w:szCs w:val="22"/>
                <w:lang w:val="uk-UA" w:eastAsia="uk-UA"/>
              </w:rPr>
              <w:t xml:space="preserve"> вартості заявлених обсягів на розрахунковий місяць з урахуванням ПДВ;</w:t>
            </w:r>
          </w:p>
          <w:p w:rsidR="000D6C26" w:rsidRPr="000D6C26" w:rsidRDefault="000D6C26" w:rsidP="000D6C26">
            <w:pPr>
              <w:pStyle w:val="Style1"/>
              <w:spacing w:line="240" w:lineRule="auto"/>
              <w:ind w:firstLine="5"/>
              <w:rPr>
                <w:rFonts w:ascii="Trebuchet MS" w:hAnsi="Trebuchet MS"/>
                <w:sz w:val="22"/>
                <w:szCs w:val="22"/>
                <w:lang w:val="uk-UA" w:eastAsia="uk-UA"/>
              </w:rPr>
            </w:pPr>
            <w:r w:rsidRPr="000D6C26">
              <w:rPr>
                <w:rFonts w:ascii="Trebuchet MS" w:hAnsi="Trebuchet MS"/>
                <w:sz w:val="22"/>
                <w:szCs w:val="22"/>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0D6C26" w:rsidRPr="000D6C26" w:rsidRDefault="000D6C26" w:rsidP="000D6C26">
            <w:pPr>
              <w:pStyle w:val="Style1"/>
              <w:widowControl/>
              <w:spacing w:line="240" w:lineRule="auto"/>
              <w:rPr>
                <w:rFonts w:ascii="Trebuchet MS" w:hAnsi="Trebuchet MS"/>
                <w:lang w:val="uk-UA" w:eastAsia="uk-UA"/>
              </w:rPr>
            </w:pPr>
            <w:r w:rsidRPr="000D6C26">
              <w:rPr>
                <w:rFonts w:ascii="Trebuchet MS" w:hAnsi="Trebuchet MS"/>
                <w:sz w:val="22"/>
                <w:szCs w:val="22"/>
                <w:lang w:val="uk-UA" w:eastAsia="uk-UA"/>
              </w:rPr>
              <w:t xml:space="preserve">Сума переплати/недоплати Споживача, яка виникла в наслідок різниці між </w:t>
            </w:r>
            <w:r w:rsidRPr="000D6C26">
              <w:rPr>
                <w:rFonts w:ascii="Trebuchet MS" w:hAnsi="Trebuchet MS"/>
                <w:b/>
                <w:sz w:val="22"/>
                <w:szCs w:val="22"/>
                <w:lang w:val="uk-UA" w:eastAsia="uk-UA"/>
              </w:rPr>
              <w:t>Ц</w:t>
            </w:r>
            <w:r w:rsidRPr="000D6C26">
              <w:rPr>
                <w:rFonts w:ascii="Trebuchet MS" w:hAnsi="Trebuchet MS"/>
                <w:sz w:val="22"/>
                <w:szCs w:val="22"/>
                <w:lang w:val="uk-UA" w:eastAsia="uk-UA"/>
              </w:rPr>
              <w:t xml:space="preserve"> та </w:t>
            </w:r>
            <w:r w:rsidRPr="000D6C26">
              <w:rPr>
                <w:rFonts w:ascii="Trebuchet MS" w:hAnsi="Trebuchet MS"/>
                <w:b/>
                <w:sz w:val="22"/>
                <w:szCs w:val="22"/>
                <w:lang w:val="uk-UA" w:eastAsia="uk-UA"/>
              </w:rPr>
              <w:t>Ц</w:t>
            </w:r>
            <w:r w:rsidRPr="000D6C26">
              <w:rPr>
                <w:rFonts w:ascii="Trebuchet MS" w:hAnsi="Trebuchet MS"/>
                <w:b/>
                <w:sz w:val="22"/>
                <w:szCs w:val="22"/>
                <w:vertAlign w:val="subscript"/>
                <w:lang w:val="uk-UA" w:eastAsia="uk-UA"/>
              </w:rPr>
              <w:t>факт,</w:t>
            </w:r>
            <w:r w:rsidRPr="000D6C26">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w:t>
            </w:r>
            <w:bookmarkStart w:id="0" w:name="_GoBack"/>
            <w:bookmarkEnd w:id="0"/>
            <w:r w:rsidRPr="000D6C26">
              <w:rPr>
                <w:rFonts w:ascii="Trebuchet MS" w:hAnsi="Trebuchet MS"/>
                <w:sz w:val="22"/>
                <w:szCs w:val="22"/>
                <w:lang w:val="uk-UA" w:eastAsia="uk-UA"/>
              </w:rPr>
              <w:t>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A94B47" w:rsidRPr="000D6C26" w:rsidRDefault="000D6C26" w:rsidP="000D6C26">
            <w:pPr>
              <w:pStyle w:val="Style1"/>
              <w:widowControl/>
              <w:spacing w:line="240" w:lineRule="auto"/>
              <w:rPr>
                <w:rStyle w:val="FontStyle12"/>
                <w:rFonts w:ascii="Trebuchet MS" w:hAnsi="Trebuchet MS"/>
                <w:lang w:val="uk-UA" w:eastAsia="uk-UA"/>
              </w:rPr>
            </w:pPr>
            <w:r w:rsidRPr="000D6C26">
              <w:rPr>
                <w:rFonts w:ascii="Trebuchet MS" w:hAnsi="Trebuchet MS"/>
                <w:sz w:val="22"/>
                <w:szCs w:val="22"/>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5"/>
              <w:widowControl/>
              <w:spacing w:line="240" w:lineRule="auto"/>
              <w:rPr>
                <w:rStyle w:val="FontStyle11"/>
                <w:rFonts w:ascii="Trebuchet MS" w:hAnsi="Trebuchet MS"/>
                <w:lang w:val="uk-UA" w:eastAsia="uk-UA"/>
              </w:rPr>
            </w:pPr>
            <w:r w:rsidRPr="000D6C26">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jc w:val="both"/>
              <w:rPr>
                <w:rFonts w:ascii="Trebuchet MS" w:eastAsia="Times New Roman" w:hAnsi="Trebuchet MS"/>
              </w:rPr>
            </w:pPr>
            <w:r w:rsidRPr="000D6C26">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5"/>
              <w:widowControl/>
              <w:spacing w:line="240" w:lineRule="auto"/>
              <w:rPr>
                <w:rFonts w:ascii="Trebuchet MS" w:hAnsi="Trebuchet MS"/>
              </w:rPr>
            </w:pPr>
            <w:r w:rsidRPr="000D6C26">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jc w:val="both"/>
              <w:rPr>
                <w:rFonts w:ascii="Trebuchet MS" w:hAnsi="Trebuchet MS"/>
                <w:lang w:val="uk-UA" w:eastAsia="uk-UA"/>
              </w:rPr>
            </w:pPr>
            <w:r w:rsidRPr="000D6C26">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F928B2" w:rsidP="00A26C29">
            <w:pPr>
              <w:pStyle w:val="Style5"/>
              <w:widowControl/>
              <w:spacing w:line="240" w:lineRule="auto"/>
              <w:rPr>
                <w:rStyle w:val="FontStyle11"/>
                <w:rFonts w:ascii="Trebuchet MS" w:hAnsi="Trebuchet MS"/>
                <w:lang w:val="uk-UA" w:eastAsia="uk-UA"/>
              </w:rPr>
            </w:pPr>
            <w:r w:rsidRPr="000D6C26">
              <w:rPr>
                <w:rFonts w:ascii="Trebuchet MS" w:hAnsi="Trebuchet MS"/>
                <w:b/>
                <w:sz w:val="22"/>
                <w:szCs w:val="22"/>
              </w:rPr>
              <w:t>Термін (строк) виставлення рахунку за спожиту електричну енергію та термін (строк) його оплати</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jc w:val="both"/>
              <w:rPr>
                <w:rFonts w:ascii="Trebuchet MS" w:eastAsia="Times New Roman" w:hAnsi="Trebuchet MS"/>
                <w:lang w:val="uk-UA"/>
              </w:rPr>
            </w:pPr>
            <w:r w:rsidRPr="000D6C26">
              <w:rPr>
                <w:rFonts w:ascii="Trebuchet MS" w:eastAsia="Times New Roman" w:hAnsi="Trebuchet MS"/>
                <w:sz w:val="22"/>
                <w:szCs w:val="22"/>
              </w:rPr>
              <w:t xml:space="preserve">Рахунок надається споживачу не пізніше десятого робочого дня </w:t>
            </w:r>
            <w:r w:rsidRPr="000D6C26">
              <w:rPr>
                <w:rFonts w:ascii="Trebuchet MS" w:eastAsia="Times New Roman" w:hAnsi="Trebuchet MS"/>
                <w:sz w:val="22"/>
                <w:szCs w:val="22"/>
                <w:lang w:val="uk-UA"/>
              </w:rPr>
              <w:t>місяця, наступного за рохзрахунковим.</w:t>
            </w:r>
          </w:p>
          <w:p w:rsidR="00642A82" w:rsidRPr="000D6C26" w:rsidRDefault="00A2682A" w:rsidP="00A26C29">
            <w:pPr>
              <w:jc w:val="both"/>
              <w:rPr>
                <w:rFonts w:ascii="Trebuchet MS" w:hAnsi="Trebuchet MS"/>
              </w:rPr>
            </w:pPr>
            <w:r w:rsidRPr="000D6C26">
              <w:rPr>
                <w:rFonts w:ascii="Trebuchet MS" w:eastAsia="Times New Roman" w:hAnsi="Trebuchet MS"/>
                <w:sz w:val="22"/>
                <w:szCs w:val="22"/>
              </w:rPr>
              <w:t>Оплата рахунку</w:t>
            </w:r>
            <w:r w:rsidR="00642A82" w:rsidRPr="000D6C26">
              <w:rPr>
                <w:rFonts w:ascii="Trebuchet MS" w:eastAsia="Times New Roman" w:hAnsi="Trebuchet MS"/>
                <w:sz w:val="22"/>
                <w:szCs w:val="22"/>
              </w:rPr>
              <w:t xml:space="preserve">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5"/>
              <w:widowControl/>
              <w:spacing w:line="240" w:lineRule="auto"/>
              <w:rPr>
                <w:rStyle w:val="FontStyle11"/>
                <w:rFonts w:ascii="Trebuchet MS" w:hAnsi="Trebuchet MS"/>
                <w:lang w:val="uk-UA" w:eastAsia="uk-UA"/>
              </w:rPr>
            </w:pPr>
            <w:r w:rsidRPr="000D6C26">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1"/>
              <w:widowControl/>
              <w:spacing w:line="240" w:lineRule="auto"/>
              <w:rPr>
                <w:rStyle w:val="FontStyle12"/>
                <w:rFonts w:ascii="Trebuchet MS" w:hAnsi="Trebuchet MS"/>
                <w:lang w:val="uk-UA" w:eastAsia="uk-UA"/>
              </w:rPr>
            </w:pPr>
            <w:r w:rsidRPr="000D6C26">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0D6C26">
              <w:rPr>
                <w:rFonts w:ascii="Trebuchet MS" w:hAnsi="Trebuchet MS"/>
                <w:sz w:val="22"/>
                <w:szCs w:val="22"/>
                <w:lang w:val="uk-UA" w:eastAsia="uk-UA"/>
              </w:rPr>
              <w:t xml:space="preserve">аховуючи день фактичної оплати. </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F928B2" w:rsidP="00A26C29">
            <w:pPr>
              <w:pStyle w:val="Style5"/>
              <w:widowControl/>
              <w:spacing w:line="240" w:lineRule="auto"/>
              <w:ind w:left="250"/>
              <w:rPr>
                <w:rStyle w:val="FontStyle11"/>
                <w:rFonts w:ascii="Trebuchet MS" w:hAnsi="Trebuchet MS"/>
                <w:lang w:val="uk-UA" w:eastAsia="uk-UA"/>
              </w:rPr>
            </w:pPr>
            <w:r w:rsidRPr="000D6C26">
              <w:rPr>
                <w:rFonts w:ascii="Trebuchet MS" w:hAnsi="Trebuchet MS"/>
                <w:b/>
                <w:sz w:val="22"/>
                <w:szCs w:val="22"/>
              </w:rPr>
              <w:t xml:space="preserve">Наявність або відсутність штрафу за </w:t>
            </w:r>
            <w:r w:rsidRPr="000D6C26">
              <w:rPr>
                <w:rFonts w:ascii="Trebuchet MS" w:hAnsi="Trebuchet MS"/>
                <w:b/>
                <w:sz w:val="22"/>
                <w:szCs w:val="22"/>
              </w:rPr>
              <w:lastRenderedPageBreak/>
              <w:t>дострокове припинення дії договору, розмір штрафу</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7"/>
              <w:widowControl/>
              <w:spacing w:line="240" w:lineRule="auto"/>
              <w:jc w:val="both"/>
              <w:rPr>
                <w:rFonts w:ascii="Trebuchet MS" w:hAnsi="Trebuchet MS"/>
                <w:lang w:val="uk-UA"/>
              </w:rPr>
            </w:pPr>
            <w:r w:rsidRPr="000D6C26">
              <w:rPr>
                <w:rFonts w:ascii="Trebuchet MS" w:hAnsi="Trebuchet MS"/>
                <w:sz w:val="22"/>
                <w:szCs w:val="22"/>
                <w:lang w:val="uk-UA"/>
              </w:rPr>
              <w:lastRenderedPageBreak/>
              <w:t>Відсутній</w:t>
            </w:r>
          </w:p>
          <w:p w:rsidR="00642A82" w:rsidRPr="000D6C26" w:rsidRDefault="00642A82" w:rsidP="00A26C29">
            <w:pPr>
              <w:pStyle w:val="Style7"/>
              <w:widowControl/>
              <w:spacing w:line="240" w:lineRule="auto"/>
              <w:rPr>
                <w:rStyle w:val="FontStyle12"/>
                <w:rFonts w:ascii="Trebuchet MS" w:hAnsi="Trebuchet MS"/>
                <w:lang w:val="uk-UA" w:eastAsia="uk-UA"/>
              </w:rPr>
            </w:pP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F928B2" w:rsidP="00A26C29">
            <w:pPr>
              <w:pStyle w:val="Style5"/>
              <w:widowControl/>
              <w:spacing w:line="240" w:lineRule="auto"/>
              <w:ind w:left="278"/>
              <w:rPr>
                <w:rStyle w:val="FontStyle11"/>
                <w:rFonts w:ascii="Trebuchet MS" w:hAnsi="Trebuchet MS"/>
                <w:lang w:val="uk-UA" w:eastAsia="uk-UA"/>
              </w:rPr>
            </w:pPr>
            <w:r w:rsidRPr="000D6C26">
              <w:rPr>
                <w:rFonts w:ascii="Trebuchet MS" w:hAnsi="Trebuchet MS"/>
                <w:b/>
                <w:sz w:val="22"/>
                <w:szCs w:val="22"/>
              </w:rPr>
              <w:t>Урахування пільг, субсидій</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7"/>
              <w:widowControl/>
              <w:spacing w:line="240" w:lineRule="auto"/>
              <w:rPr>
                <w:rStyle w:val="FontStyle12"/>
                <w:rFonts w:ascii="Trebuchet MS" w:hAnsi="Trebuchet MS"/>
                <w:lang w:val="uk-UA" w:eastAsia="uk-UA"/>
              </w:rPr>
            </w:pPr>
            <w:r w:rsidRPr="000D6C26">
              <w:rPr>
                <w:rStyle w:val="FontStyle12"/>
                <w:rFonts w:ascii="Trebuchet MS" w:hAnsi="Trebuchet MS"/>
                <w:lang w:val="uk-UA" w:eastAsia="uk-UA"/>
              </w:rPr>
              <w:t>Не надаються.</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F928B2" w:rsidP="00A26C29">
            <w:pPr>
              <w:pStyle w:val="Style5"/>
              <w:widowControl/>
              <w:spacing w:line="240" w:lineRule="auto"/>
              <w:rPr>
                <w:rStyle w:val="FontStyle11"/>
                <w:rFonts w:ascii="Trebuchet MS" w:hAnsi="Trebuchet MS"/>
                <w:lang w:val="uk-UA" w:eastAsia="uk-UA"/>
              </w:rPr>
            </w:pPr>
            <w:r w:rsidRPr="000D6C26">
              <w:rPr>
                <w:rFonts w:ascii="Trebuchet MS" w:hAnsi="Trebuchet MS"/>
                <w:b/>
                <w:sz w:val="22"/>
                <w:szCs w:val="22"/>
              </w:rPr>
              <w:t>Зобов'язання надавати компенсації споживачу за недотримання електропостачальником комерційної якості надання послуг</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7"/>
              <w:widowControl/>
              <w:spacing w:line="240" w:lineRule="auto"/>
              <w:ind w:left="14" w:hanging="11"/>
              <w:jc w:val="both"/>
              <w:rPr>
                <w:rStyle w:val="FontStyle12"/>
                <w:rFonts w:ascii="Trebuchet MS" w:hAnsi="Trebuchet MS"/>
                <w:lang w:val="uk-UA" w:eastAsia="uk-UA"/>
              </w:rPr>
            </w:pPr>
            <w:r w:rsidRPr="000D6C26">
              <w:rPr>
                <w:rStyle w:val="FontStyle12"/>
                <w:rFonts w:ascii="Trebuchet MS" w:hAnsi="Trebuchet MS"/>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5"/>
              <w:widowControl/>
              <w:spacing w:line="240" w:lineRule="auto"/>
              <w:rPr>
                <w:rStyle w:val="FontStyle11"/>
                <w:rFonts w:ascii="Trebuchet MS" w:hAnsi="Trebuchet MS"/>
                <w:lang w:val="uk-UA" w:eastAsia="uk-UA"/>
              </w:rPr>
            </w:pPr>
            <w:r w:rsidRPr="000D6C26">
              <w:rPr>
                <w:rStyle w:val="FontStyle11"/>
                <w:rFonts w:ascii="Trebuchet MS" w:hAnsi="Trebuchet MS"/>
                <w:lang w:val="uk-UA" w:eastAsia="uk-UA"/>
              </w:rPr>
              <w:t>Строк дії договору</w:t>
            </w:r>
            <w:r w:rsidR="005223F8" w:rsidRPr="000D6C26">
              <w:rPr>
                <w:rStyle w:val="FontStyle11"/>
                <w:rFonts w:ascii="Trebuchet MS" w:hAnsi="Trebuchet MS"/>
                <w:lang w:val="uk-UA" w:eastAsia="uk-UA"/>
              </w:rPr>
              <w:t xml:space="preserve"> та умови пролангації</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7"/>
              <w:widowControl/>
              <w:spacing w:line="240" w:lineRule="auto"/>
              <w:ind w:left="10" w:hanging="7"/>
              <w:jc w:val="both"/>
              <w:rPr>
                <w:rFonts w:ascii="Trebuchet MS" w:hAnsi="Trebuchet MS"/>
                <w:b/>
                <w:strike/>
                <w:lang w:val="uk-UA"/>
              </w:rPr>
            </w:pPr>
            <w:r w:rsidRPr="000D6C26">
              <w:rPr>
                <w:rStyle w:val="FontStyle12"/>
                <w:rFonts w:ascii="Trebuchet MS" w:hAnsi="Trebuchet MS"/>
                <w:lang w:val="uk-UA" w:eastAsia="uk-UA"/>
              </w:rPr>
              <w:t xml:space="preserve">Договір набирає чинності з дня, наступного за днем отримання </w:t>
            </w:r>
            <w:r w:rsidR="00D62F7F" w:rsidRPr="000D6C26">
              <w:rPr>
                <w:rStyle w:val="FontStyle12"/>
                <w:rFonts w:ascii="Trebuchet MS" w:hAnsi="Trebuchet MS"/>
                <w:lang w:val="uk-UA" w:eastAsia="uk-UA"/>
              </w:rPr>
              <w:br/>
            </w:r>
            <w:r w:rsidRPr="000D6C26">
              <w:rPr>
                <w:rStyle w:val="FontStyle12"/>
                <w:rFonts w:ascii="Trebuchet MS" w:hAnsi="Trebuchet MS"/>
                <w:lang w:val="uk-UA" w:eastAsia="uk-UA"/>
              </w:rPr>
              <w:t>ТОВ «ЕНЕРА</w:t>
            </w:r>
            <w:r w:rsidR="00D62F7F" w:rsidRPr="000D6C26">
              <w:rPr>
                <w:rStyle w:val="FontStyle12"/>
                <w:rFonts w:ascii="Trebuchet MS" w:hAnsi="Trebuchet MS"/>
                <w:lang w:val="uk-UA" w:eastAsia="uk-UA"/>
              </w:rPr>
              <w:t xml:space="preserve"> КИЇВ»</w:t>
            </w:r>
            <w:r w:rsidRPr="000D6C26">
              <w:rPr>
                <w:rStyle w:val="FontStyle12"/>
                <w:rFonts w:ascii="Trebuchet MS" w:hAnsi="Trebuchet MS"/>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00541FE2" w:rsidRPr="000D6C26">
              <w:rPr>
                <w:rStyle w:val="FontStyle11"/>
                <w:rFonts w:ascii="Trebuchet MS" w:hAnsi="Trebuchet MS"/>
                <w:lang w:val="uk-UA" w:eastAsia="uk-UA"/>
              </w:rPr>
              <w:t xml:space="preserve">Комерційної пропозиції </w:t>
            </w:r>
            <w:r w:rsidR="00541FE2" w:rsidRPr="000D6C26">
              <w:rPr>
                <w:rStyle w:val="FontStyle11"/>
                <w:rFonts w:ascii="Trebuchet MS" w:hAnsi="Trebuchet MS"/>
                <w:u w:val="single"/>
                <w:lang w:val="uk-UA" w:eastAsia="uk-UA"/>
              </w:rPr>
              <w:t>№3 «КЛІЄНТ»</w:t>
            </w:r>
            <w:r w:rsidRPr="000D6C26">
              <w:rPr>
                <w:rStyle w:val="FontStyle11"/>
                <w:rFonts w:ascii="Trebuchet MS" w:hAnsi="Trebuchet MS"/>
                <w:lang w:val="uk-UA" w:eastAsia="uk-UA"/>
              </w:rPr>
              <w:t xml:space="preserve">, </w:t>
            </w:r>
            <w:r w:rsidRPr="000D6C26">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300F92" w:rsidRPr="000D6C26" w:rsidRDefault="00300F92" w:rsidP="00A26C29">
            <w:pPr>
              <w:pStyle w:val="Style7"/>
              <w:widowControl/>
              <w:spacing w:line="240" w:lineRule="auto"/>
              <w:ind w:left="10" w:hanging="10"/>
              <w:jc w:val="both"/>
              <w:rPr>
                <w:rFonts w:ascii="Trebuchet MS" w:hAnsi="Trebuchet MS"/>
              </w:rPr>
            </w:pPr>
            <w:r w:rsidRPr="000D6C26">
              <w:rPr>
                <w:rFonts w:ascii="Trebuchet MS" w:hAnsi="Trebuchet MS"/>
                <w:sz w:val="22"/>
              </w:rPr>
              <w:t>Договір діє до 31.12.2025р,</w:t>
            </w:r>
            <w:r w:rsidRPr="000D6C26">
              <w:rPr>
                <w:rFonts w:ascii="Trebuchet MS" w:hAnsi="Trebuchet MS"/>
                <w:sz w:val="22"/>
                <w:szCs w:val="22"/>
                <w:lang w:val="uk-UA" w:eastAsia="uk-UA"/>
              </w:rPr>
              <w:t xml:space="preserve"> </w:t>
            </w:r>
            <w:r w:rsidRPr="000D6C26">
              <w:rPr>
                <w:rFonts w:ascii="Trebuchet MS" w:hAnsi="Trebuchet MS"/>
                <w:sz w:val="22"/>
              </w:rPr>
              <w:t>та вважається продовженим на кожний наступний календарний рік, якщо за 21 календарний день до закінчення терміну дії Договору жодною із Сторін не буде заявлено про припинення його дії або перегляду умов.</w:t>
            </w:r>
          </w:p>
          <w:p w:rsidR="00300F92" w:rsidRPr="000D6C26" w:rsidRDefault="00300F92" w:rsidP="00A26C29">
            <w:pPr>
              <w:pStyle w:val="Style7"/>
              <w:widowControl/>
              <w:spacing w:line="240" w:lineRule="auto"/>
              <w:ind w:left="10" w:hanging="10"/>
              <w:jc w:val="both"/>
              <w:rPr>
                <w:rFonts w:ascii="Trebuchet MS" w:hAnsi="Trebuchet MS"/>
              </w:rPr>
            </w:pPr>
            <w:r w:rsidRPr="000D6C26">
              <w:rPr>
                <w:rFonts w:ascii="Trebuchet MS" w:hAnsi="Trebuchet MS"/>
                <w:sz w:val="22"/>
              </w:rPr>
              <w:t>Споживач має право в будь-який момент часу змінити постачальника шляхом укладання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відбуватися така зміна (початок дії нового договору про постачання електричної енергії). Зміна постачальника електричної енергії здійснюється згідно з порядком, встановленим ПРРЕЕ. У цьому випадку договір діє до моменту початку постачання електричної енергії споживачу іншим Постачальником.</w:t>
            </w:r>
          </w:p>
          <w:p w:rsidR="00300F92" w:rsidRPr="000D6C26" w:rsidRDefault="00300F92" w:rsidP="00A26C29">
            <w:pPr>
              <w:pStyle w:val="Style7"/>
              <w:widowControl/>
              <w:spacing w:line="240" w:lineRule="auto"/>
              <w:ind w:left="10" w:hanging="10"/>
              <w:jc w:val="both"/>
              <w:rPr>
                <w:rFonts w:ascii="Trebuchet MS" w:hAnsi="Trebuchet MS"/>
              </w:rPr>
            </w:pPr>
            <w:r w:rsidRPr="000D6C26">
              <w:rPr>
                <w:rFonts w:ascii="Trebuchet MS" w:hAnsi="Trebuchet MS"/>
                <w:sz w:val="22"/>
              </w:rPr>
              <w:t>В частині розрахунків, в будь-якому разі, Договір діє до повного виконання Сторонами своїх зобов’язань.</w:t>
            </w:r>
          </w:p>
          <w:p w:rsidR="00300F92" w:rsidRPr="000D6C26" w:rsidRDefault="00300F92" w:rsidP="00A26C29">
            <w:pPr>
              <w:pStyle w:val="Style7"/>
              <w:widowControl/>
              <w:spacing w:line="240" w:lineRule="auto"/>
              <w:ind w:left="10" w:hanging="10"/>
              <w:jc w:val="both"/>
              <w:rPr>
                <w:rStyle w:val="FontStyle12"/>
                <w:rFonts w:ascii="Trebuchet MS" w:hAnsi="Trebuchet MS"/>
                <w:lang w:val="uk-UA" w:eastAsia="uk-UA"/>
              </w:rPr>
            </w:pPr>
            <w:r w:rsidRPr="000D6C26">
              <w:rPr>
                <w:rFonts w:ascii="Trebuchet MS" w:hAnsi="Trebuchet MS"/>
                <w:sz w:val="22"/>
              </w:rPr>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 Дія Договору може бути припинена достроково в порядку та на підставах, що передбачені умовами Договору та чи</w:t>
            </w:r>
            <w:r w:rsidR="00117091" w:rsidRPr="000D6C26">
              <w:rPr>
                <w:rFonts w:ascii="Trebuchet MS" w:hAnsi="Trebuchet MS"/>
                <w:sz w:val="22"/>
                <w:lang w:val="uk-UA"/>
              </w:rPr>
              <w:t>н</w:t>
            </w:r>
            <w:r w:rsidRPr="000D6C26">
              <w:rPr>
                <w:rFonts w:ascii="Trebuchet MS" w:hAnsi="Trebuchet MS"/>
                <w:sz w:val="22"/>
              </w:rPr>
              <w:t>ним законодавством України.</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F928B2" w:rsidP="00A26C29">
            <w:pPr>
              <w:pStyle w:val="Style5"/>
              <w:widowControl/>
              <w:spacing w:line="240" w:lineRule="auto"/>
              <w:rPr>
                <w:rStyle w:val="FontStyle11"/>
                <w:rFonts w:ascii="Trebuchet MS" w:hAnsi="Trebuchet MS"/>
                <w:lang w:val="uk-UA" w:eastAsia="uk-UA"/>
              </w:rPr>
            </w:pPr>
            <w:r w:rsidRPr="000D6C26">
              <w:rPr>
                <w:rFonts w:ascii="Trebuchet MS" w:hAnsi="Trebuchet MS"/>
                <w:b/>
                <w:sz w:val="22"/>
                <w:szCs w:val="22"/>
              </w:rPr>
              <w:t>Визначення способу оплати послуг з розподілу та передачі електричної енергії</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FE1E0A" w:rsidP="00A26C29">
            <w:pPr>
              <w:pStyle w:val="Style7"/>
              <w:widowControl/>
              <w:spacing w:line="240" w:lineRule="auto"/>
              <w:ind w:left="10" w:hanging="7"/>
              <w:jc w:val="both"/>
              <w:rPr>
                <w:rStyle w:val="FontStyle12"/>
                <w:rFonts w:ascii="Trebuchet MS" w:hAnsi="Trebuchet MS"/>
                <w:lang w:val="uk-UA" w:eastAsia="uk-UA"/>
              </w:rPr>
            </w:pPr>
            <w:r w:rsidRPr="000D6C26">
              <w:rPr>
                <w:rFonts w:ascii="Trebuchet MS" w:hAnsi="Trebuchet MS"/>
                <w:sz w:val="22"/>
                <w:szCs w:val="22"/>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HTML"/>
              <w:jc w:val="center"/>
              <w:rPr>
                <w:rFonts w:ascii="Trebuchet MS" w:hAnsi="Trebuchet MS" w:cs="Times New Roman"/>
                <w:b/>
                <w:color w:val="auto"/>
                <w:sz w:val="22"/>
                <w:szCs w:val="22"/>
                <w:lang w:val="uk-UA"/>
              </w:rPr>
            </w:pPr>
            <w:r w:rsidRPr="000D6C26">
              <w:rPr>
                <w:rFonts w:ascii="Trebuchet MS" w:hAnsi="Trebuchet MS" w:cs="Times New Roman"/>
                <w:b/>
                <w:color w:val="auto"/>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jc w:val="both"/>
              <w:rPr>
                <w:rFonts w:ascii="Trebuchet MS" w:hAnsi="Trebuchet MS"/>
                <w:lang w:val="uk-UA"/>
              </w:rPr>
            </w:pPr>
            <w:r w:rsidRPr="000D6C26">
              <w:rPr>
                <w:rFonts w:ascii="Trebuchet MS" w:hAnsi="Trebuchet MS"/>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№1209 зі змінами</w:t>
            </w:r>
            <w:r w:rsidR="00AA3FDE" w:rsidRPr="000D6C26">
              <w:rPr>
                <w:rFonts w:ascii="Trebuchet MS" w:hAnsi="Trebuchet MS"/>
                <w:sz w:val="22"/>
                <w:szCs w:val="22"/>
                <w:lang w:val="uk-UA"/>
              </w:rPr>
              <w:t>.</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0D6C26">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jc w:val="both"/>
              <w:rPr>
                <w:rStyle w:val="FontStyle12"/>
                <w:rFonts w:ascii="Trebuchet MS" w:hAnsi="Trebuchet MS"/>
                <w:lang w:val="uk-UA" w:eastAsia="uk-UA"/>
              </w:rPr>
            </w:pPr>
            <w:r w:rsidRPr="000D6C26">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642A82" w:rsidRPr="000D6C26" w:rsidRDefault="00642A82" w:rsidP="00A26C29">
            <w:pPr>
              <w:jc w:val="both"/>
              <w:rPr>
                <w:rStyle w:val="FontStyle12"/>
                <w:rFonts w:ascii="Trebuchet MS" w:hAnsi="Trebuchet MS"/>
                <w:lang w:val="uk-UA" w:eastAsia="uk-UA"/>
              </w:rPr>
            </w:pPr>
            <w:r w:rsidRPr="000D6C26">
              <w:rPr>
                <w:rStyle w:val="FontStyle12"/>
                <w:rFonts w:ascii="Trebuchet MS" w:hAnsi="Trebuchet MS"/>
                <w:lang w:val="uk-UA" w:eastAsia="uk-UA"/>
              </w:rPr>
              <w:t xml:space="preserve">Надсилання рахунків, актів прийняття-передавання товарної продукції – активної електричної енергії, актів звіряння рахунків, (далі – </w:t>
            </w:r>
            <w:r w:rsidRPr="000D6C26">
              <w:rPr>
                <w:rStyle w:val="FontStyle12"/>
                <w:rFonts w:ascii="Trebuchet MS" w:hAnsi="Trebuchet MS"/>
                <w:lang w:val="uk-UA" w:eastAsia="uk-UA"/>
              </w:rPr>
              <w:lastRenderedPageBreak/>
              <w:t>електронні документи) здійснюється в формі електронних документів.</w:t>
            </w:r>
          </w:p>
          <w:p w:rsidR="00642A82" w:rsidRPr="000D6C26" w:rsidRDefault="00642A82" w:rsidP="00A26C29">
            <w:pPr>
              <w:jc w:val="both"/>
              <w:rPr>
                <w:rStyle w:val="FontStyle12"/>
                <w:rFonts w:ascii="Trebuchet MS" w:hAnsi="Trebuchet MS"/>
                <w:lang w:val="uk-UA" w:eastAsia="uk-UA"/>
              </w:rPr>
            </w:pPr>
            <w:r w:rsidRPr="000D6C26">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642A82" w:rsidRPr="000D6C26" w:rsidRDefault="00642A82" w:rsidP="00A26C29">
            <w:pPr>
              <w:jc w:val="both"/>
              <w:rPr>
                <w:rStyle w:val="FontStyle12"/>
                <w:rFonts w:ascii="Trebuchet MS" w:hAnsi="Trebuchet MS"/>
                <w:lang w:val="uk-UA" w:eastAsia="uk-UA"/>
              </w:rPr>
            </w:pPr>
            <w:r w:rsidRPr="000D6C26">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642A82" w:rsidRPr="000D6C26" w:rsidRDefault="00642A82" w:rsidP="00A26C29">
            <w:pPr>
              <w:jc w:val="both"/>
              <w:rPr>
                <w:rStyle w:val="FontStyle12"/>
                <w:rFonts w:ascii="Trebuchet MS" w:hAnsi="Trebuchet MS"/>
                <w:lang w:val="uk-UA" w:eastAsia="uk-UA"/>
              </w:rPr>
            </w:pPr>
            <w:r w:rsidRPr="000D6C26">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w:t>
            </w:r>
            <w:r w:rsidR="00AA3FDE" w:rsidRPr="000D6C26">
              <w:rPr>
                <w:rStyle w:val="FontStyle12"/>
                <w:rFonts w:ascii="Trebuchet MS" w:hAnsi="Trebuchet MS"/>
                <w:lang w:val="uk-UA" w:eastAsia="uk-UA"/>
              </w:rPr>
              <w:t>пакету електронних документів.</w:t>
            </w:r>
          </w:p>
          <w:p w:rsidR="00642A82" w:rsidRPr="000D6C26" w:rsidRDefault="00642A82" w:rsidP="00A26C29">
            <w:pPr>
              <w:jc w:val="both"/>
              <w:rPr>
                <w:rStyle w:val="FontStyle12"/>
                <w:rFonts w:ascii="Trebuchet MS" w:hAnsi="Trebuchet MS"/>
                <w:lang w:val="uk-UA" w:eastAsia="uk-UA"/>
              </w:rPr>
            </w:pPr>
            <w:r w:rsidRPr="000D6C26">
              <w:rPr>
                <w:rStyle w:val="FontStyle12"/>
                <w:rFonts w:ascii="Trebuchet MS" w:hAnsi="Trebuchet MS"/>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642A82" w:rsidRPr="000D6C26" w:rsidRDefault="00642A82" w:rsidP="00A26C29">
            <w:pPr>
              <w:jc w:val="both"/>
              <w:rPr>
                <w:rStyle w:val="FontStyle12"/>
                <w:rFonts w:ascii="Trebuchet MS" w:hAnsi="Trebuchet MS"/>
                <w:lang w:val="uk-UA" w:eastAsia="uk-UA"/>
              </w:rPr>
            </w:pPr>
            <w:r w:rsidRPr="000D6C26">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0D6C26" w:rsidRPr="000D6C26">
        <w:tc>
          <w:tcPr>
            <w:tcW w:w="236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pStyle w:val="Style5"/>
              <w:widowControl/>
              <w:spacing w:line="240" w:lineRule="auto"/>
              <w:rPr>
                <w:rStyle w:val="FontStyle11"/>
                <w:rFonts w:ascii="Trebuchet MS" w:hAnsi="Trebuchet MS"/>
                <w:lang w:val="uk-UA" w:eastAsia="uk-UA"/>
              </w:rPr>
            </w:pPr>
            <w:r w:rsidRPr="000D6C26">
              <w:rPr>
                <w:rStyle w:val="FontStyle11"/>
                <w:rFonts w:ascii="Trebuchet MS" w:hAnsi="Trebuchet MS"/>
                <w:lang w:val="uk-UA" w:eastAsia="uk-UA"/>
              </w:rPr>
              <w:t>Інші умови</w:t>
            </w:r>
          </w:p>
        </w:tc>
        <w:tc>
          <w:tcPr>
            <w:tcW w:w="7416" w:type="dxa"/>
            <w:tcBorders>
              <w:top w:val="single" w:sz="6" w:space="0" w:color="auto"/>
              <w:left w:val="single" w:sz="6" w:space="0" w:color="auto"/>
              <w:bottom w:val="single" w:sz="6" w:space="0" w:color="auto"/>
              <w:right w:val="single" w:sz="6" w:space="0" w:color="auto"/>
            </w:tcBorders>
          </w:tcPr>
          <w:p w:rsidR="00642A82" w:rsidRPr="000D6C26" w:rsidRDefault="00642A82" w:rsidP="00A26C29">
            <w:pPr>
              <w:jc w:val="both"/>
              <w:rPr>
                <w:rFonts w:ascii="Trebuchet MS" w:hAnsi="Trebuchet MS"/>
                <w:lang w:val="uk-UA"/>
              </w:rPr>
            </w:pPr>
            <w:r w:rsidRPr="000D6C26">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642A82" w:rsidRPr="000D6C26" w:rsidRDefault="00642A82" w:rsidP="00A26C29">
            <w:pPr>
              <w:jc w:val="both"/>
              <w:rPr>
                <w:rFonts w:ascii="Trebuchet MS" w:hAnsi="Trebuchet MS"/>
              </w:rPr>
            </w:pPr>
            <w:r w:rsidRPr="000D6C26">
              <w:rPr>
                <w:rFonts w:ascii="Trebuchet MS" w:hAnsi="Trebuchet MS"/>
                <w:sz w:val="22"/>
                <w:szCs w:val="22"/>
              </w:rPr>
              <w:t>- через особистий кабінет на своєму офіційному сайті у мережі Інтернет,</w:t>
            </w:r>
          </w:p>
          <w:p w:rsidR="00642A82" w:rsidRPr="000D6C26" w:rsidRDefault="00642A82" w:rsidP="00A26C29">
            <w:pPr>
              <w:jc w:val="both"/>
              <w:rPr>
                <w:rFonts w:ascii="Trebuchet MS" w:hAnsi="Trebuchet MS"/>
              </w:rPr>
            </w:pPr>
            <w:r w:rsidRPr="000D6C26">
              <w:rPr>
                <w:rFonts w:ascii="Trebuchet MS" w:hAnsi="Trebuchet MS"/>
                <w:sz w:val="22"/>
                <w:szCs w:val="22"/>
              </w:rPr>
              <w:t>-засобами електронного зв'язку на електронну адресу, вказану у заяві-приєднання до умов договору,</w:t>
            </w:r>
          </w:p>
          <w:p w:rsidR="00642A82" w:rsidRPr="000D6C26" w:rsidRDefault="00642A82" w:rsidP="00A26C29">
            <w:pPr>
              <w:jc w:val="both"/>
              <w:rPr>
                <w:rFonts w:ascii="Trebuchet MS" w:hAnsi="Trebuchet MS"/>
                <w:lang w:val="uk-UA"/>
              </w:rPr>
            </w:pPr>
            <w:r w:rsidRPr="000D6C26">
              <w:rPr>
                <w:rFonts w:ascii="Trebuchet MS" w:hAnsi="Trebuchet MS"/>
                <w:sz w:val="22"/>
                <w:szCs w:val="22"/>
              </w:rPr>
              <w:t>- на поштову адресу місця реєстрації юридичної особи,</w:t>
            </w:r>
          </w:p>
          <w:p w:rsidR="00642A82" w:rsidRPr="000D6C26" w:rsidRDefault="00642A82" w:rsidP="00A26C29">
            <w:pPr>
              <w:jc w:val="both"/>
              <w:rPr>
                <w:rFonts w:ascii="Trebuchet MS" w:hAnsi="Trebuchet MS"/>
                <w:lang w:val="uk-UA"/>
              </w:rPr>
            </w:pPr>
            <w:r w:rsidRPr="000D6C26">
              <w:rPr>
                <w:rFonts w:ascii="Trebuchet MS" w:hAnsi="Trebuchet MS"/>
                <w:sz w:val="22"/>
                <w:szCs w:val="22"/>
              </w:rPr>
              <w:t>-СМС-повідомленням на номер, зазначений у заяві-приєднання до умов договору,</w:t>
            </w:r>
          </w:p>
          <w:p w:rsidR="00642A82" w:rsidRPr="000D6C26" w:rsidRDefault="00642A82" w:rsidP="00A26C29">
            <w:pPr>
              <w:jc w:val="both"/>
              <w:rPr>
                <w:rFonts w:ascii="Trebuchet MS" w:hAnsi="Trebuchet MS"/>
                <w:lang w:val="uk-UA"/>
              </w:rPr>
            </w:pPr>
            <w:r w:rsidRPr="000D6C26">
              <w:rPr>
                <w:rFonts w:ascii="Trebuchet MS" w:hAnsi="Trebuchet MS"/>
                <w:sz w:val="22"/>
                <w:szCs w:val="22"/>
                <w:lang w:val="uk-UA"/>
              </w:rPr>
              <w:t>-в центрах обслуговування споживачів.</w:t>
            </w:r>
          </w:p>
          <w:p w:rsidR="00642A82" w:rsidRPr="000D6C26" w:rsidRDefault="00642A82" w:rsidP="00A26C29">
            <w:pPr>
              <w:jc w:val="both"/>
              <w:rPr>
                <w:rStyle w:val="FontStyle12"/>
                <w:rFonts w:ascii="Trebuchet MS" w:hAnsi="Trebuchet MS"/>
                <w:lang w:val="uk-UA"/>
              </w:rPr>
            </w:pPr>
            <w:r w:rsidRPr="000D6C26">
              <w:rPr>
                <w:rFonts w:ascii="Trebuchet MS" w:hAnsi="Trebuchet MS"/>
                <w:sz w:val="22"/>
                <w:szCs w:val="22"/>
                <w:lang w:val="uk-UA"/>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rsidR="002F378D" w:rsidRPr="000D6C26" w:rsidRDefault="002F378D">
      <w:pPr>
        <w:tabs>
          <w:tab w:val="left" w:pos="1695"/>
        </w:tabs>
        <w:rPr>
          <w:rFonts w:ascii="Trebuchet MS" w:hAnsi="Trebuchet MS"/>
          <w:sz w:val="22"/>
          <w:szCs w:val="22"/>
          <w:lang w:val="uk-UA"/>
        </w:rPr>
      </w:pPr>
    </w:p>
    <w:tbl>
      <w:tblPr>
        <w:tblW w:w="9781" w:type="dxa"/>
        <w:tblInd w:w="108" w:type="dxa"/>
        <w:tblLayout w:type="fixed"/>
        <w:tblLook w:val="0000" w:firstRow="0" w:lastRow="0" w:firstColumn="0" w:lastColumn="0" w:noHBand="0" w:noVBand="0"/>
      </w:tblPr>
      <w:tblGrid>
        <w:gridCol w:w="4875"/>
        <w:gridCol w:w="795"/>
        <w:gridCol w:w="4111"/>
      </w:tblGrid>
      <w:tr w:rsidR="002F378D" w:rsidRPr="000D6C26" w:rsidTr="008E1F5F">
        <w:trPr>
          <w:trHeight w:val="305"/>
        </w:trPr>
        <w:tc>
          <w:tcPr>
            <w:tcW w:w="4875" w:type="dxa"/>
          </w:tcPr>
          <w:p w:rsidR="002F378D" w:rsidRPr="000D6C26" w:rsidRDefault="007F435B">
            <w:pPr>
              <w:rPr>
                <w:rFonts w:ascii="Trebuchet MS" w:hAnsi="Trebuchet MS"/>
                <w:b/>
                <w:bCs/>
                <w:lang w:val="uk-UA"/>
              </w:rPr>
            </w:pPr>
            <w:r w:rsidRPr="000D6C26">
              <w:rPr>
                <w:rFonts w:ascii="Trebuchet MS" w:hAnsi="Trebuchet MS"/>
                <w:b/>
                <w:bCs/>
                <w:sz w:val="22"/>
                <w:szCs w:val="22"/>
              </w:rPr>
              <w:t>Постачальник</w:t>
            </w:r>
            <w:r w:rsidRPr="000D6C26">
              <w:rPr>
                <w:rFonts w:ascii="Trebuchet MS" w:hAnsi="Trebuchet MS"/>
                <w:b/>
                <w:bCs/>
                <w:sz w:val="22"/>
                <w:szCs w:val="22"/>
                <w:lang w:val="uk-UA"/>
              </w:rPr>
              <w:t>:</w:t>
            </w:r>
          </w:p>
          <w:p w:rsidR="004373BD" w:rsidRPr="000D6C26" w:rsidRDefault="004373BD">
            <w:pPr>
              <w:rPr>
                <w:rFonts w:ascii="Trebuchet MS" w:hAnsi="Trebuchet MS"/>
                <w:b/>
                <w:lang w:val="uk-UA"/>
              </w:rPr>
            </w:pPr>
            <w:r w:rsidRPr="000D6C26">
              <w:rPr>
                <w:rFonts w:ascii="Trebuchet MS" w:hAnsi="Trebuchet MS"/>
                <w:b/>
                <w:sz w:val="22"/>
                <w:szCs w:val="22"/>
              </w:rPr>
              <w:t>ТОВ «ЕНЕРА</w:t>
            </w:r>
            <w:r w:rsidR="00106671" w:rsidRPr="000D6C26">
              <w:rPr>
                <w:rFonts w:ascii="Trebuchet MS" w:hAnsi="Trebuchet MS"/>
                <w:b/>
                <w:sz w:val="22"/>
                <w:szCs w:val="22"/>
                <w:lang w:val="uk-UA"/>
              </w:rPr>
              <w:t xml:space="preserve"> КИЇВ</w:t>
            </w:r>
            <w:r w:rsidRPr="000D6C26">
              <w:rPr>
                <w:rFonts w:ascii="Trebuchet MS" w:hAnsi="Trebuchet MS"/>
                <w:b/>
                <w:sz w:val="22"/>
                <w:szCs w:val="22"/>
              </w:rPr>
              <w:t>»</w:t>
            </w:r>
          </w:p>
          <w:p w:rsidR="00CC5E5A" w:rsidRPr="000D6C26" w:rsidRDefault="00CC5E5A" w:rsidP="00CC5E5A">
            <w:pPr>
              <w:rPr>
                <w:rFonts w:ascii="Trebuchet MS" w:hAnsi="Trebuchet MS"/>
                <w:b/>
              </w:rPr>
            </w:pPr>
            <w:r w:rsidRPr="000D6C26">
              <w:rPr>
                <w:rFonts w:ascii="Trebuchet MS" w:hAnsi="Trebuchet MS"/>
                <w:b/>
                <w:sz w:val="22"/>
                <w:szCs w:val="22"/>
              </w:rPr>
              <w:t>Директор</w:t>
            </w:r>
          </w:p>
          <w:p w:rsidR="00CC5E5A" w:rsidRPr="000D6C26" w:rsidRDefault="00CC5E5A" w:rsidP="00CC5E5A">
            <w:pPr>
              <w:rPr>
                <w:rFonts w:ascii="Trebuchet MS" w:hAnsi="Trebuchet MS"/>
                <w:b/>
              </w:rPr>
            </w:pPr>
          </w:p>
          <w:p w:rsidR="00CC5E5A" w:rsidRPr="000D6C26" w:rsidRDefault="00CC5E5A" w:rsidP="00CC5E5A">
            <w:pPr>
              <w:rPr>
                <w:rFonts w:ascii="Trebuchet MS" w:hAnsi="Trebuchet MS"/>
                <w:b/>
              </w:rPr>
            </w:pPr>
          </w:p>
          <w:p w:rsidR="00CC5E5A" w:rsidRPr="000D6C26" w:rsidRDefault="00CC5E5A" w:rsidP="00CC5E5A">
            <w:pPr>
              <w:rPr>
                <w:rFonts w:ascii="Trebuchet MS" w:hAnsi="Trebuchet MS"/>
                <w:b/>
                <w:lang w:val="uk-UA"/>
              </w:rPr>
            </w:pPr>
            <w:r w:rsidRPr="000D6C26">
              <w:rPr>
                <w:rFonts w:ascii="Trebuchet MS" w:hAnsi="Trebuchet MS"/>
                <w:b/>
                <w:sz w:val="22"/>
                <w:szCs w:val="22"/>
              </w:rPr>
              <w:t>_______________ Дмитро КЛИМЕНКО</w:t>
            </w:r>
          </w:p>
          <w:p w:rsidR="00CC5E5A" w:rsidRPr="000D6C26" w:rsidRDefault="00CC5E5A" w:rsidP="00CC5E5A">
            <w:pPr>
              <w:rPr>
                <w:rFonts w:ascii="Trebuchet MS" w:hAnsi="Trebuchet MS"/>
                <w:b/>
                <w:bCs/>
                <w:lang w:val="uk-UA"/>
              </w:rPr>
            </w:pPr>
            <w:r w:rsidRPr="000D6C26">
              <w:rPr>
                <w:rFonts w:ascii="Trebuchet MS" w:hAnsi="Trebuchet MS"/>
              </w:rPr>
              <w:t>м.п.</w:t>
            </w:r>
          </w:p>
        </w:tc>
        <w:tc>
          <w:tcPr>
            <w:tcW w:w="795" w:type="dxa"/>
          </w:tcPr>
          <w:p w:rsidR="002F378D" w:rsidRPr="000D6C26" w:rsidRDefault="002F378D">
            <w:pPr>
              <w:jc w:val="center"/>
              <w:rPr>
                <w:rFonts w:ascii="Trebuchet MS" w:hAnsi="Trebuchet MS"/>
                <w:b/>
                <w:bCs/>
              </w:rPr>
            </w:pPr>
          </w:p>
        </w:tc>
        <w:tc>
          <w:tcPr>
            <w:tcW w:w="4111" w:type="dxa"/>
          </w:tcPr>
          <w:p w:rsidR="00CC5E5A" w:rsidRPr="000D6C26" w:rsidRDefault="008E1F5F" w:rsidP="00CC5E5A">
            <w:pPr>
              <w:rPr>
                <w:rFonts w:ascii="Trebuchet MS" w:hAnsi="Trebuchet MS"/>
                <w:b/>
                <w:bCs/>
                <w:lang w:val="uk-UA"/>
              </w:rPr>
            </w:pPr>
            <w:r w:rsidRPr="000D6C26">
              <w:rPr>
                <w:rFonts w:ascii="Trebuchet MS" w:hAnsi="Trebuchet MS"/>
                <w:b/>
                <w:sz w:val="22"/>
                <w:szCs w:val="22"/>
                <w:lang w:val="uk-UA"/>
              </w:rPr>
              <w:t>Споживач:</w:t>
            </w:r>
          </w:p>
        </w:tc>
      </w:tr>
    </w:tbl>
    <w:p w:rsidR="002F378D" w:rsidRPr="000D6C26" w:rsidRDefault="002F378D" w:rsidP="00CC5E5A">
      <w:pPr>
        <w:pStyle w:val="Style4"/>
        <w:widowControl/>
        <w:spacing w:line="278" w:lineRule="exact"/>
        <w:jc w:val="center"/>
        <w:rPr>
          <w:rStyle w:val="FontStyle11"/>
          <w:lang w:val="uk-UA" w:eastAsia="uk-UA"/>
        </w:rPr>
      </w:pPr>
    </w:p>
    <w:sectPr w:rsidR="002F378D" w:rsidRPr="000D6C26" w:rsidSect="00D62F7F">
      <w:type w:val="continuous"/>
      <w:pgSz w:w="11905" w:h="16837"/>
      <w:pgMar w:top="851" w:right="567" w:bottom="851" w:left="1701" w:header="720" w:footer="720" w:gutter="0"/>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0D" w:rsidRDefault="00F6390D">
      <w:r>
        <w:separator/>
      </w:r>
    </w:p>
  </w:endnote>
  <w:endnote w:type="continuationSeparator" w:id="0">
    <w:p w:rsidR="00F6390D" w:rsidRDefault="00F6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0D" w:rsidRDefault="00F6390D">
      <w:r>
        <w:separator/>
      </w:r>
    </w:p>
  </w:footnote>
  <w:footnote w:type="continuationSeparator" w:id="0">
    <w:p w:rsidR="00F6390D" w:rsidRDefault="00F6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378D"/>
    <w:rsid w:val="00022795"/>
    <w:rsid w:val="000646D0"/>
    <w:rsid w:val="000769D8"/>
    <w:rsid w:val="000826AE"/>
    <w:rsid w:val="000828D1"/>
    <w:rsid w:val="0008384A"/>
    <w:rsid w:val="000C6322"/>
    <w:rsid w:val="000D6C26"/>
    <w:rsid w:val="000D7A68"/>
    <w:rsid w:val="00106671"/>
    <w:rsid w:val="00117091"/>
    <w:rsid w:val="00152A18"/>
    <w:rsid w:val="00157321"/>
    <w:rsid w:val="00196FB0"/>
    <w:rsid w:val="001B3B29"/>
    <w:rsid w:val="001E7D2B"/>
    <w:rsid w:val="001F2936"/>
    <w:rsid w:val="00216747"/>
    <w:rsid w:val="0027489D"/>
    <w:rsid w:val="0029518F"/>
    <w:rsid w:val="002A005A"/>
    <w:rsid w:val="002F378D"/>
    <w:rsid w:val="00300F92"/>
    <w:rsid w:val="0035157B"/>
    <w:rsid w:val="0036343F"/>
    <w:rsid w:val="00392494"/>
    <w:rsid w:val="00393DB4"/>
    <w:rsid w:val="003D2A6B"/>
    <w:rsid w:val="003E2717"/>
    <w:rsid w:val="00430BD6"/>
    <w:rsid w:val="004373BD"/>
    <w:rsid w:val="004468BB"/>
    <w:rsid w:val="0049436A"/>
    <w:rsid w:val="004B467C"/>
    <w:rsid w:val="004D7FF9"/>
    <w:rsid w:val="005223F8"/>
    <w:rsid w:val="00541FE2"/>
    <w:rsid w:val="00555255"/>
    <w:rsid w:val="005A552A"/>
    <w:rsid w:val="005C78CD"/>
    <w:rsid w:val="005E6E52"/>
    <w:rsid w:val="0064026F"/>
    <w:rsid w:val="00642A82"/>
    <w:rsid w:val="00686071"/>
    <w:rsid w:val="006C2B4C"/>
    <w:rsid w:val="006E5572"/>
    <w:rsid w:val="00753191"/>
    <w:rsid w:val="00763F4A"/>
    <w:rsid w:val="007D0CA1"/>
    <w:rsid w:val="007F435B"/>
    <w:rsid w:val="00822CD9"/>
    <w:rsid w:val="00832B6A"/>
    <w:rsid w:val="008454F7"/>
    <w:rsid w:val="008A7FF6"/>
    <w:rsid w:val="008E1F5F"/>
    <w:rsid w:val="008E4389"/>
    <w:rsid w:val="009038E8"/>
    <w:rsid w:val="009255D6"/>
    <w:rsid w:val="0097144D"/>
    <w:rsid w:val="00A03DC8"/>
    <w:rsid w:val="00A2682A"/>
    <w:rsid w:val="00A26C29"/>
    <w:rsid w:val="00A61FE4"/>
    <w:rsid w:val="00A804A0"/>
    <w:rsid w:val="00A9478B"/>
    <w:rsid w:val="00A94B47"/>
    <w:rsid w:val="00AA3FDE"/>
    <w:rsid w:val="00C0077E"/>
    <w:rsid w:val="00C34B97"/>
    <w:rsid w:val="00C54AAF"/>
    <w:rsid w:val="00CC5E5A"/>
    <w:rsid w:val="00D47FAB"/>
    <w:rsid w:val="00D62F7F"/>
    <w:rsid w:val="00D91E8E"/>
    <w:rsid w:val="00D92C5E"/>
    <w:rsid w:val="00DB1354"/>
    <w:rsid w:val="00E43480"/>
    <w:rsid w:val="00EC5022"/>
    <w:rsid w:val="00F03DB4"/>
    <w:rsid w:val="00F077AB"/>
    <w:rsid w:val="00F229C0"/>
    <w:rsid w:val="00F269AB"/>
    <w:rsid w:val="00F63416"/>
    <w:rsid w:val="00F6390D"/>
    <w:rsid w:val="00F928B2"/>
    <w:rsid w:val="00FA01A2"/>
    <w:rsid w:val="00FC237F"/>
    <w:rsid w:val="00FC3E0A"/>
    <w:rsid w:val="00FC4727"/>
    <w:rsid w:val="00FD28BA"/>
    <w:rsid w:val="00FE1E0A"/>
    <w:rsid w:val="00FF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ED7AA-F259-420A-A7D9-18796CB1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ідзаголовок Знак"/>
    <w:basedOn w:val="a0"/>
    <w:link w:val="a7"/>
    <w:uiPriority w:val="11"/>
    <w:rsid w:val="009038E8"/>
    <w:rPr>
      <w:sz w:val="24"/>
      <w:szCs w:val="24"/>
    </w:rPr>
  </w:style>
  <w:style w:type="paragraph" w:styleId="a9">
    <w:name w:val="Quote"/>
    <w:basedOn w:val="a"/>
    <w:next w:val="a"/>
    <w:link w:val="aa"/>
    <w:uiPriority w:val="29"/>
    <w:qFormat/>
    <w:rsid w:val="009038E8"/>
    <w:pPr>
      <w:ind w:left="720" w:right="720"/>
    </w:pPr>
    <w:rPr>
      <w:i/>
    </w:rPr>
  </w:style>
  <w:style w:type="character" w:customStyle="1" w:styleId="aa">
    <w:name w:val="Цитата Знак"/>
    <w:link w:val="a9"/>
    <w:uiPriority w:val="29"/>
    <w:rsid w:val="009038E8"/>
    <w:rPr>
      <w:i/>
    </w:rPr>
  </w:style>
  <w:style w:type="paragraph" w:styleId="ab">
    <w:name w:val="Intense Quote"/>
    <w:basedOn w:val="a"/>
    <w:next w:val="a"/>
    <w:link w:val="ac"/>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d">
    <w:name w:val="Table Grid"/>
    <w:basedOn w:val="a1"/>
    <w:uiPriority w:val="59"/>
    <w:rsid w:val="009038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uiPriority w:val="99"/>
    <w:unhideWhenUsed/>
    <w:rsid w:val="009038E8"/>
    <w:rPr>
      <w:color w:val="0000FF" w:themeColor="hyperlink"/>
      <w:u w:val="single"/>
    </w:rPr>
  </w:style>
  <w:style w:type="paragraph" w:styleId="af">
    <w:name w:val="footnote text"/>
    <w:basedOn w:val="a"/>
    <w:link w:val="af0"/>
    <w:uiPriority w:val="99"/>
    <w:semiHidden/>
    <w:unhideWhenUsed/>
    <w:rsid w:val="009038E8"/>
    <w:pPr>
      <w:spacing w:after="40"/>
    </w:pPr>
    <w:rPr>
      <w:sz w:val="18"/>
    </w:rPr>
  </w:style>
  <w:style w:type="character" w:customStyle="1" w:styleId="af0">
    <w:name w:val="Текст виноски Знак"/>
    <w:link w:val="af"/>
    <w:uiPriority w:val="99"/>
    <w:rsid w:val="009038E8"/>
    <w:rPr>
      <w:sz w:val="18"/>
    </w:rPr>
  </w:style>
  <w:style w:type="character" w:styleId="af1">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1">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2">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3">
    <w:name w:val="Печатная машинка"/>
    <w:rsid w:val="009038E8"/>
    <w:rPr>
      <w:rFonts w:ascii="Courier New" w:hAnsi="Courier New" w:cs="Courier New"/>
      <w:sz w:val="20"/>
      <w:szCs w:val="20"/>
    </w:rPr>
  </w:style>
  <w:style w:type="paragraph" w:styleId="af4">
    <w:name w:val="Balloon Text"/>
    <w:basedOn w:val="a"/>
    <w:link w:val="af5"/>
    <w:uiPriority w:val="99"/>
    <w:semiHidden/>
    <w:unhideWhenUsed/>
    <w:rsid w:val="009038E8"/>
    <w:rPr>
      <w:rFonts w:ascii="Segoe UI" w:hAnsi="Segoe UI" w:cs="Segoe UI"/>
      <w:sz w:val="18"/>
      <w:szCs w:val="18"/>
    </w:rPr>
  </w:style>
  <w:style w:type="character" w:customStyle="1" w:styleId="af5">
    <w:name w:val="Текст у виносці Знак"/>
    <w:basedOn w:val="a0"/>
    <w:link w:val="af4"/>
    <w:uiPriority w:val="99"/>
    <w:semiHidden/>
    <w:rsid w:val="009038E8"/>
    <w:rPr>
      <w:rFonts w:ascii="Segoe UI" w:hAnsi="Segoe UI" w:cs="Segoe UI"/>
      <w:sz w:val="18"/>
      <w:szCs w:val="18"/>
    </w:rPr>
  </w:style>
  <w:style w:type="paragraph" w:styleId="af6">
    <w:name w:val="header"/>
    <w:basedOn w:val="a"/>
    <w:link w:val="af7"/>
    <w:uiPriority w:val="99"/>
    <w:unhideWhenUsed/>
    <w:rsid w:val="009038E8"/>
    <w:pPr>
      <w:tabs>
        <w:tab w:val="center" w:pos="4677"/>
        <w:tab w:val="right" w:pos="9355"/>
      </w:tabs>
    </w:pPr>
  </w:style>
  <w:style w:type="character" w:customStyle="1" w:styleId="af7">
    <w:name w:val="Верхній колонтитул Знак"/>
    <w:basedOn w:val="a0"/>
    <w:link w:val="af6"/>
    <w:uiPriority w:val="99"/>
    <w:rsid w:val="009038E8"/>
    <w:rPr>
      <w:rFonts w:hAnsi="Times New Roman" w:cs="Times New Roman"/>
      <w:sz w:val="24"/>
      <w:szCs w:val="24"/>
    </w:rPr>
  </w:style>
  <w:style w:type="paragraph" w:styleId="af8">
    <w:name w:val="footer"/>
    <w:basedOn w:val="a"/>
    <w:link w:val="af9"/>
    <w:uiPriority w:val="99"/>
    <w:unhideWhenUsed/>
    <w:rsid w:val="009038E8"/>
    <w:pPr>
      <w:tabs>
        <w:tab w:val="center" w:pos="4677"/>
        <w:tab w:val="right" w:pos="9355"/>
      </w:tabs>
    </w:pPr>
  </w:style>
  <w:style w:type="character" w:customStyle="1" w:styleId="af9">
    <w:name w:val="Нижній колонтитул Знак"/>
    <w:basedOn w:val="a0"/>
    <w:link w:val="af8"/>
    <w:uiPriority w:val="99"/>
    <w:rsid w:val="009038E8"/>
    <w:rPr>
      <w:rFonts w:hAnsi="Times New Roman" w:cs="Times New Roman"/>
      <w:sz w:val="24"/>
      <w:szCs w:val="24"/>
    </w:rPr>
  </w:style>
  <w:style w:type="paragraph" w:styleId="afa">
    <w:name w:val="Normal (Web)"/>
    <w:basedOn w:val="a"/>
    <w:uiPriority w:val="99"/>
    <w:qFormat/>
    <w:rsid w:val="009038E8"/>
    <w:pPr>
      <w:widowControl/>
      <w:spacing w:before="280" w:after="280"/>
    </w:pPr>
    <w:rPr>
      <w:rFonts w:eastAsia="Times New Roman"/>
      <w:lang w:eastAsia="zh-CN"/>
    </w:rPr>
  </w:style>
  <w:style w:type="character" w:styleId="afb">
    <w:name w:val="annotation reference"/>
    <w:basedOn w:val="a0"/>
    <w:uiPriority w:val="99"/>
    <w:semiHidden/>
    <w:unhideWhenUsed/>
    <w:rsid w:val="009038E8"/>
    <w:rPr>
      <w:sz w:val="16"/>
      <w:szCs w:val="16"/>
    </w:rPr>
  </w:style>
  <w:style w:type="paragraph" w:styleId="afc">
    <w:name w:val="annotation text"/>
    <w:basedOn w:val="a"/>
    <w:link w:val="afd"/>
    <w:semiHidden/>
    <w:unhideWhenUsed/>
    <w:rsid w:val="009038E8"/>
    <w:rPr>
      <w:sz w:val="20"/>
      <w:szCs w:val="20"/>
    </w:rPr>
  </w:style>
  <w:style w:type="character" w:customStyle="1" w:styleId="afd">
    <w:name w:val="Текст примітки Знак"/>
    <w:basedOn w:val="a0"/>
    <w:link w:val="afc"/>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ий HTML Знак"/>
    <w:basedOn w:val="a0"/>
    <w:link w:val="HTML"/>
    <w:rsid w:val="00FC4727"/>
    <w:rPr>
      <w:rFonts w:ascii="Courier New" w:eastAsia="Times New Roman" w:hAnsi="Courier New" w:cs="Courier New"/>
      <w:color w:val="000000"/>
      <w:sz w:val="18"/>
      <w:szCs w:val="18"/>
    </w:rPr>
  </w:style>
  <w:style w:type="paragraph" w:styleId="afe">
    <w:name w:val="annotation subject"/>
    <w:basedOn w:val="afc"/>
    <w:next w:val="afc"/>
    <w:link w:val="aff"/>
    <w:uiPriority w:val="99"/>
    <w:semiHidden/>
    <w:unhideWhenUsed/>
    <w:rsid w:val="003E2717"/>
    <w:rPr>
      <w:b/>
      <w:bCs/>
    </w:rPr>
  </w:style>
  <w:style w:type="character" w:customStyle="1" w:styleId="aff">
    <w:name w:val="Тема примітки Знак"/>
    <w:basedOn w:val="afd"/>
    <w:link w:val="afe"/>
    <w:uiPriority w:val="99"/>
    <w:semiHidden/>
    <w:rsid w:val="003E2717"/>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4</Pages>
  <Words>1680</Words>
  <Characters>9578</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23</cp:revision>
  <cp:lastPrinted>2025-05-20T10:22:00Z</cp:lastPrinted>
  <dcterms:created xsi:type="dcterms:W3CDTF">2025-03-12T12:48:00Z</dcterms:created>
  <dcterms:modified xsi:type="dcterms:W3CDTF">2025-07-10T10:22:00Z</dcterms:modified>
</cp:coreProperties>
</file>